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B21" w:rsidRDefault="00321B21" w:rsidP="00321B21">
      <w:pPr>
        <w:spacing w:after="0"/>
        <w:ind w:left="5664" w:firstLine="708"/>
        <w:rPr>
          <w:rFonts w:ascii="Times New Roman" w:hAnsi="Times New Roman" w:cs="Times New Roman"/>
        </w:rPr>
      </w:pPr>
      <w:r w:rsidRPr="00321B21">
        <w:rPr>
          <w:rFonts w:ascii="Times New Roman" w:hAnsi="Times New Roman" w:cs="Times New Roman"/>
        </w:rPr>
        <w:t>PRILOG BR.2.IZVJEŠĆA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4A7005" w:rsidRPr="00321B21" w:rsidRDefault="00321B21" w:rsidP="00321B21">
      <w:pPr>
        <w:spacing w:after="0"/>
        <w:rPr>
          <w:rFonts w:ascii="Times New Roman" w:hAnsi="Times New Roman" w:cs="Times New Roman"/>
        </w:rPr>
      </w:pPr>
      <w:r w:rsidRPr="00321B21">
        <w:rPr>
          <w:rFonts w:ascii="Times New Roman" w:hAnsi="Times New Roman" w:cs="Times New Roman"/>
        </w:rPr>
        <w:t>GEOKOP TRADE d.o.o.u stečaju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321B21" w:rsidRPr="00321B21" w:rsidRDefault="00321B21" w:rsidP="00321B21">
      <w:pPr>
        <w:spacing w:after="0"/>
        <w:rPr>
          <w:rFonts w:ascii="Times New Roman" w:hAnsi="Times New Roman" w:cs="Times New Roman"/>
        </w:rPr>
      </w:pPr>
      <w:r w:rsidRPr="00321B21">
        <w:rPr>
          <w:rFonts w:ascii="Times New Roman" w:hAnsi="Times New Roman" w:cs="Times New Roman"/>
        </w:rPr>
        <w:t>Svetvinčenat, Stancija Grgur 29A</w:t>
      </w:r>
    </w:p>
    <w:p w:rsidR="00321B21" w:rsidRPr="00321B21" w:rsidRDefault="00321B21" w:rsidP="00321B21">
      <w:pPr>
        <w:spacing w:after="0"/>
        <w:rPr>
          <w:rFonts w:ascii="Times New Roman" w:hAnsi="Times New Roman" w:cs="Times New Roman"/>
        </w:rPr>
      </w:pPr>
      <w:r>
        <w:rPr>
          <w:rFonts w:ascii="Times New Roman" w:hAnsi="Times New Roman" w:cs="Times New Roman"/>
        </w:rPr>
        <w:t xml:space="preserve">        </w:t>
      </w:r>
      <w:r w:rsidRPr="00321B21">
        <w:rPr>
          <w:rFonts w:ascii="Times New Roman" w:hAnsi="Times New Roman" w:cs="Times New Roman"/>
        </w:rPr>
        <w:t>OIB: 02165060202</w:t>
      </w:r>
    </w:p>
    <w:p w:rsidR="00321B21" w:rsidRDefault="00321B21" w:rsidP="00321B21">
      <w:pPr>
        <w:spacing w:after="0"/>
        <w:rPr>
          <w:rFonts w:ascii="Times New Roman" w:hAnsi="Times New Roman" w:cs="Times New Roman"/>
        </w:rPr>
      </w:pPr>
      <w:r>
        <w:rPr>
          <w:rFonts w:ascii="Times New Roman" w:hAnsi="Times New Roman" w:cs="Times New Roman"/>
        </w:rPr>
        <w:t xml:space="preserve">         </w:t>
      </w:r>
      <w:r w:rsidRPr="00321B21">
        <w:rPr>
          <w:rFonts w:ascii="Times New Roman" w:hAnsi="Times New Roman" w:cs="Times New Roman"/>
        </w:rPr>
        <w:t>Rijeka, 08.03.2017.</w:t>
      </w:r>
    </w:p>
    <w:p w:rsidR="00321B21" w:rsidRDefault="00321B21" w:rsidP="00321B21">
      <w:pPr>
        <w:spacing w:after="0"/>
        <w:rPr>
          <w:rFonts w:ascii="Times New Roman" w:hAnsi="Times New Roman" w:cs="Times New Roman"/>
        </w:rPr>
      </w:pPr>
    </w:p>
    <w:p w:rsidR="00321B21" w:rsidRPr="00A84171" w:rsidRDefault="00321B21" w:rsidP="00321B21">
      <w:pPr>
        <w:spacing w:after="0"/>
        <w:jc w:val="center"/>
        <w:rPr>
          <w:rFonts w:ascii="Times New Roman" w:hAnsi="Times New Roman" w:cs="Times New Roman"/>
          <w:b/>
        </w:rPr>
      </w:pPr>
      <w:r w:rsidRPr="00A84171">
        <w:rPr>
          <w:rFonts w:ascii="Times New Roman" w:hAnsi="Times New Roman" w:cs="Times New Roman"/>
          <w:b/>
        </w:rPr>
        <w:t>PRIJEDLOG STEČAJNOG UPRAVITELJA</w:t>
      </w:r>
    </w:p>
    <w:p w:rsidR="00321B21" w:rsidRDefault="00C43FAE" w:rsidP="00321B21">
      <w:pPr>
        <w:spacing w:after="0"/>
        <w:jc w:val="center"/>
        <w:rPr>
          <w:rFonts w:ascii="Times New Roman" w:hAnsi="Times New Roman" w:cs="Times New Roman"/>
        </w:rPr>
      </w:pPr>
      <w:r>
        <w:rPr>
          <w:rFonts w:ascii="Times New Roman" w:hAnsi="Times New Roman" w:cs="Times New Roman"/>
        </w:rPr>
        <w:t>o unovčenju imovine dužnika kao cjeline</w:t>
      </w:r>
      <w:r w:rsidR="00321B21">
        <w:rPr>
          <w:rFonts w:ascii="Times New Roman" w:hAnsi="Times New Roman" w:cs="Times New Roman"/>
        </w:rPr>
        <w:t xml:space="preserve"> </w:t>
      </w:r>
    </w:p>
    <w:p w:rsidR="00321B21" w:rsidRDefault="00321B21" w:rsidP="00321B21">
      <w:pPr>
        <w:spacing w:after="0"/>
        <w:jc w:val="center"/>
        <w:rPr>
          <w:rFonts w:ascii="Times New Roman" w:hAnsi="Times New Roman" w:cs="Times New Roman"/>
        </w:rPr>
      </w:pPr>
    </w:p>
    <w:p w:rsidR="00321B21" w:rsidRPr="00A84171" w:rsidRDefault="00321B21" w:rsidP="00321B21">
      <w:pPr>
        <w:spacing w:after="0"/>
        <w:jc w:val="center"/>
        <w:rPr>
          <w:rFonts w:ascii="Times New Roman" w:hAnsi="Times New Roman" w:cs="Times New Roman"/>
          <w:b/>
        </w:rPr>
      </w:pPr>
      <w:r w:rsidRPr="00A84171">
        <w:rPr>
          <w:rFonts w:ascii="Times New Roman" w:hAnsi="Times New Roman" w:cs="Times New Roman"/>
          <w:b/>
        </w:rPr>
        <w:t>I</w:t>
      </w:r>
    </w:p>
    <w:p w:rsidR="00496E2F" w:rsidRDefault="00496E2F" w:rsidP="00496E2F">
      <w:pPr>
        <w:spacing w:after="0"/>
        <w:rPr>
          <w:rFonts w:ascii="Times New Roman" w:hAnsi="Times New Roman" w:cs="Times New Roman"/>
        </w:rPr>
      </w:pPr>
      <w:r>
        <w:rPr>
          <w:rFonts w:ascii="Times New Roman" w:hAnsi="Times New Roman" w:cs="Times New Roman"/>
        </w:rPr>
        <w:t>Prijedlog stečajnog upravitelja:</w:t>
      </w:r>
    </w:p>
    <w:p w:rsidR="00496E2F" w:rsidRDefault="00496E2F" w:rsidP="00496E2F">
      <w:pPr>
        <w:spacing w:after="0"/>
        <w:rPr>
          <w:rFonts w:ascii="Times New Roman" w:hAnsi="Times New Roman" w:cs="Times New Roman"/>
        </w:rPr>
      </w:pPr>
    </w:p>
    <w:p w:rsidR="00321B21" w:rsidRDefault="00C43FAE" w:rsidP="00321B21">
      <w:pPr>
        <w:spacing w:after="0"/>
        <w:jc w:val="both"/>
        <w:rPr>
          <w:rFonts w:ascii="Times New Roman" w:hAnsi="Times New Roman" w:cs="Times New Roman"/>
        </w:rPr>
      </w:pPr>
      <w:r>
        <w:rPr>
          <w:rFonts w:ascii="Times New Roman" w:hAnsi="Times New Roman" w:cs="Times New Roman"/>
        </w:rPr>
        <w:t>Prijedlog je stečajnog upravitelja da vjerovnici na Skupštni odluče da se umjesto unovčenja pojedinih dijelova imovine dužnika odredi prodaja imovine dužnika kao cjeline</w:t>
      </w:r>
      <w:r w:rsidR="008911B3">
        <w:rPr>
          <w:rFonts w:ascii="Times New Roman" w:hAnsi="Times New Roman" w:cs="Times New Roman"/>
        </w:rPr>
        <w:t>, sukladno čl.235.SZ, a iz razloga što imovina dužnika predstavlja funkcionalnu cjelinu i što postoji iskazani interes potencijalnih kupaca za takvu prodaju.</w:t>
      </w:r>
    </w:p>
    <w:p w:rsidR="008911B3" w:rsidRDefault="008911B3" w:rsidP="00321B21">
      <w:pPr>
        <w:spacing w:after="0"/>
        <w:jc w:val="both"/>
        <w:rPr>
          <w:rFonts w:ascii="Times New Roman" w:hAnsi="Times New Roman" w:cs="Times New Roman"/>
        </w:rPr>
      </w:pPr>
    </w:p>
    <w:p w:rsidR="008911B3" w:rsidRPr="00A84171" w:rsidRDefault="008911B3" w:rsidP="008911B3">
      <w:pPr>
        <w:spacing w:after="0"/>
        <w:jc w:val="center"/>
        <w:rPr>
          <w:rFonts w:ascii="Times New Roman" w:hAnsi="Times New Roman" w:cs="Times New Roman"/>
          <w:b/>
        </w:rPr>
      </w:pPr>
      <w:r w:rsidRPr="00A84171">
        <w:rPr>
          <w:rFonts w:ascii="Times New Roman" w:hAnsi="Times New Roman" w:cs="Times New Roman"/>
          <w:b/>
        </w:rPr>
        <w:t>II</w:t>
      </w:r>
    </w:p>
    <w:p w:rsidR="00496E2F" w:rsidRDefault="00496E2F" w:rsidP="00496E2F">
      <w:pPr>
        <w:spacing w:after="0"/>
        <w:jc w:val="both"/>
        <w:rPr>
          <w:rFonts w:ascii="Times New Roman" w:hAnsi="Times New Roman" w:cs="Times New Roman"/>
        </w:rPr>
      </w:pPr>
      <w:r>
        <w:rPr>
          <w:rFonts w:ascii="Times New Roman" w:hAnsi="Times New Roman" w:cs="Times New Roman"/>
        </w:rPr>
        <w:t>Prijedlog stečajnog upravitelja glede uvjeta i načina prodaje:</w:t>
      </w:r>
    </w:p>
    <w:p w:rsidR="00496E2F" w:rsidRDefault="00496E2F" w:rsidP="00496E2F">
      <w:pPr>
        <w:spacing w:after="0"/>
        <w:jc w:val="both"/>
        <w:rPr>
          <w:rFonts w:ascii="Times New Roman" w:hAnsi="Times New Roman" w:cs="Times New Roman"/>
        </w:rPr>
      </w:pPr>
    </w:p>
    <w:p w:rsidR="00496E2F" w:rsidRDefault="00496E2F" w:rsidP="00496E2F">
      <w:pPr>
        <w:spacing w:after="0"/>
        <w:jc w:val="both"/>
        <w:rPr>
          <w:rFonts w:ascii="Times New Roman" w:hAnsi="Times New Roman" w:cs="Times New Roman"/>
        </w:rPr>
      </w:pPr>
      <w:r>
        <w:rPr>
          <w:rFonts w:ascii="Times New Roman" w:hAnsi="Times New Roman" w:cs="Times New Roman"/>
        </w:rPr>
        <w:t>Prodaji imovine kao cjeline, po utvrđenoj vrijednosti, izlaže se ova imovina dužnika:</w:t>
      </w:r>
    </w:p>
    <w:p w:rsidR="00695E4C" w:rsidRDefault="00695E4C" w:rsidP="00496E2F">
      <w:pPr>
        <w:spacing w:after="0"/>
        <w:jc w:val="both"/>
        <w:rPr>
          <w:rFonts w:ascii="Times New Roman" w:hAnsi="Times New Roman" w:cs="Times New Roman"/>
        </w:rPr>
      </w:pPr>
    </w:p>
    <w:p w:rsidR="005C10EC" w:rsidRDefault="005C10EC" w:rsidP="005C10EC">
      <w:pPr>
        <w:pStyle w:val="ListParagraph"/>
        <w:numPr>
          <w:ilvl w:val="0"/>
          <w:numId w:val="1"/>
        </w:numPr>
        <w:spacing w:after="0"/>
        <w:jc w:val="both"/>
        <w:rPr>
          <w:rFonts w:ascii="Times New Roman" w:hAnsi="Times New Roman" w:cs="Times New Roman"/>
        </w:rPr>
      </w:pPr>
      <w:r>
        <w:rPr>
          <w:rFonts w:ascii="Times New Roman" w:hAnsi="Times New Roman" w:cs="Times New Roman"/>
        </w:rPr>
        <w:t>Nekretnine:</w:t>
      </w:r>
    </w:p>
    <w:p w:rsidR="00695E4C" w:rsidRPr="00E7525D" w:rsidRDefault="00695E4C" w:rsidP="00695E4C">
      <w:pPr>
        <w:pStyle w:val="normal-000003"/>
        <w:spacing w:after="0"/>
        <w:ind w:left="720"/>
        <w:jc w:val="both"/>
        <w:rPr>
          <w:rStyle w:val="000004"/>
          <w:sz w:val="22"/>
          <w:szCs w:val="22"/>
        </w:rPr>
      </w:pPr>
      <w:r>
        <w:rPr>
          <w:rStyle w:val="000004"/>
          <w:sz w:val="22"/>
          <w:szCs w:val="22"/>
        </w:rPr>
        <w:t xml:space="preserve">a/ </w:t>
      </w:r>
      <w:r w:rsidRPr="00E7525D">
        <w:rPr>
          <w:rStyle w:val="000004"/>
          <w:sz w:val="22"/>
          <w:szCs w:val="22"/>
        </w:rPr>
        <w:t>Nekretnine koje nisu opterećene razlučnim pravima</w:t>
      </w:r>
    </w:p>
    <w:tbl>
      <w:tblPr>
        <w:tblStyle w:val="TableGrid"/>
        <w:tblW w:w="0" w:type="auto"/>
        <w:tblLook w:val="04A0"/>
      </w:tblPr>
      <w:tblGrid>
        <w:gridCol w:w="659"/>
        <w:gridCol w:w="2397"/>
        <w:gridCol w:w="909"/>
        <w:gridCol w:w="1554"/>
        <w:gridCol w:w="1221"/>
        <w:gridCol w:w="1316"/>
        <w:gridCol w:w="1232"/>
      </w:tblGrid>
      <w:tr w:rsidR="00695E4C" w:rsidRPr="00340594" w:rsidTr="00DE6D38">
        <w:tc>
          <w:tcPr>
            <w:tcW w:w="659"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Red.</w:t>
            </w:r>
          </w:p>
          <w:p w:rsidR="00695E4C" w:rsidRPr="00340594" w:rsidRDefault="00695E4C" w:rsidP="00DE6D38">
            <w:pPr>
              <w:pStyle w:val="normal-000003"/>
              <w:spacing w:after="0"/>
              <w:jc w:val="both"/>
              <w:rPr>
                <w:rStyle w:val="000004"/>
                <w:sz w:val="18"/>
                <w:szCs w:val="18"/>
              </w:rPr>
            </w:pPr>
            <w:r w:rsidRPr="00340594">
              <w:rPr>
                <w:rStyle w:val="000004"/>
                <w:sz w:val="18"/>
                <w:szCs w:val="18"/>
              </w:rPr>
              <w:t>br.</w:t>
            </w:r>
          </w:p>
        </w:tc>
        <w:tc>
          <w:tcPr>
            <w:tcW w:w="2397"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Katastarska čestica i kultura</w:t>
            </w:r>
          </w:p>
        </w:tc>
        <w:tc>
          <w:tcPr>
            <w:tcW w:w="909"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Zk.ul.</w:t>
            </w:r>
          </w:p>
          <w:p w:rsidR="00695E4C" w:rsidRPr="00340594" w:rsidRDefault="00695E4C" w:rsidP="00DE6D38">
            <w:pPr>
              <w:pStyle w:val="normal-000003"/>
              <w:spacing w:after="0"/>
              <w:jc w:val="both"/>
              <w:rPr>
                <w:rStyle w:val="000004"/>
                <w:sz w:val="18"/>
                <w:szCs w:val="18"/>
              </w:rPr>
            </w:pPr>
            <w:r w:rsidRPr="00340594">
              <w:rPr>
                <w:rStyle w:val="000004"/>
                <w:sz w:val="18"/>
                <w:szCs w:val="18"/>
              </w:rPr>
              <w:t>ko Bale</w:t>
            </w:r>
          </w:p>
        </w:tc>
        <w:tc>
          <w:tcPr>
            <w:tcW w:w="1554"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 xml:space="preserve">Poslovni objekat </w:t>
            </w:r>
          </w:p>
        </w:tc>
        <w:tc>
          <w:tcPr>
            <w:tcW w:w="1221"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Korisna površ</w:t>
            </w:r>
            <w:r>
              <w:rPr>
                <w:rStyle w:val="000004"/>
                <w:sz w:val="18"/>
                <w:szCs w:val="18"/>
              </w:rPr>
              <w:t>. u m2</w:t>
            </w:r>
          </w:p>
        </w:tc>
        <w:tc>
          <w:tcPr>
            <w:tcW w:w="1316"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Procijenjena vrijednost €</w:t>
            </w:r>
          </w:p>
        </w:tc>
        <w:tc>
          <w:tcPr>
            <w:tcW w:w="1232" w:type="dxa"/>
          </w:tcPr>
          <w:p w:rsidR="00695E4C" w:rsidRPr="00340594" w:rsidRDefault="00695E4C" w:rsidP="00DE6D38">
            <w:pPr>
              <w:pStyle w:val="normal-000003"/>
              <w:spacing w:after="0"/>
              <w:jc w:val="both"/>
              <w:rPr>
                <w:rStyle w:val="000004"/>
                <w:sz w:val="18"/>
                <w:szCs w:val="18"/>
              </w:rPr>
            </w:pPr>
            <w:r w:rsidRPr="00340594">
              <w:rPr>
                <w:rStyle w:val="000004"/>
                <w:sz w:val="18"/>
                <w:szCs w:val="18"/>
              </w:rPr>
              <w:t>Procjena u HRK</w:t>
            </w:r>
          </w:p>
        </w:tc>
      </w:tr>
      <w:tr w:rsidR="00695E4C" w:rsidRPr="00340594" w:rsidTr="00DE6D38">
        <w:tc>
          <w:tcPr>
            <w:tcW w:w="659" w:type="dxa"/>
          </w:tcPr>
          <w:p w:rsidR="00695E4C" w:rsidRPr="00340594" w:rsidRDefault="00695E4C" w:rsidP="00DE6D38">
            <w:pPr>
              <w:pStyle w:val="normal-000003"/>
              <w:spacing w:after="0"/>
              <w:jc w:val="both"/>
              <w:rPr>
                <w:rStyle w:val="000004"/>
                <w:sz w:val="18"/>
                <w:szCs w:val="18"/>
              </w:rPr>
            </w:pPr>
            <w:r>
              <w:rPr>
                <w:rStyle w:val="000004"/>
                <w:sz w:val="18"/>
                <w:szCs w:val="18"/>
              </w:rPr>
              <w:t>2.</w:t>
            </w:r>
          </w:p>
        </w:tc>
        <w:tc>
          <w:tcPr>
            <w:tcW w:w="2397" w:type="dxa"/>
          </w:tcPr>
          <w:p w:rsidR="00695E4C" w:rsidRDefault="00695E4C" w:rsidP="00DE6D38">
            <w:pPr>
              <w:pStyle w:val="normal-000003"/>
              <w:spacing w:after="0"/>
              <w:jc w:val="both"/>
              <w:rPr>
                <w:rStyle w:val="000004"/>
                <w:sz w:val="18"/>
                <w:szCs w:val="18"/>
              </w:rPr>
            </w:pPr>
            <w:r>
              <w:rPr>
                <w:rStyle w:val="000004"/>
                <w:sz w:val="18"/>
                <w:szCs w:val="18"/>
              </w:rPr>
              <w:t xml:space="preserve">4260/5-pašnjak, </w:t>
            </w:r>
          </w:p>
          <w:p w:rsidR="00695E4C" w:rsidRPr="00340594" w:rsidRDefault="00695E4C" w:rsidP="00DE6D38">
            <w:pPr>
              <w:pStyle w:val="normal-000003"/>
              <w:spacing w:after="0"/>
              <w:jc w:val="both"/>
              <w:rPr>
                <w:rStyle w:val="000004"/>
                <w:sz w:val="18"/>
                <w:szCs w:val="18"/>
              </w:rPr>
            </w:pPr>
            <w:r>
              <w:rPr>
                <w:rStyle w:val="000004"/>
                <w:sz w:val="18"/>
                <w:szCs w:val="18"/>
              </w:rPr>
              <w:t>udio 683/1692</w:t>
            </w:r>
          </w:p>
        </w:tc>
        <w:tc>
          <w:tcPr>
            <w:tcW w:w="909" w:type="dxa"/>
          </w:tcPr>
          <w:p w:rsidR="00695E4C" w:rsidRPr="00340594" w:rsidRDefault="00695E4C" w:rsidP="00DE6D38">
            <w:pPr>
              <w:pStyle w:val="normal-000003"/>
              <w:spacing w:after="0"/>
              <w:jc w:val="both"/>
              <w:rPr>
                <w:rStyle w:val="000004"/>
                <w:sz w:val="18"/>
                <w:szCs w:val="18"/>
              </w:rPr>
            </w:pPr>
            <w:r>
              <w:rPr>
                <w:rStyle w:val="000004"/>
                <w:sz w:val="18"/>
                <w:szCs w:val="18"/>
              </w:rPr>
              <w:t>7702</w:t>
            </w:r>
          </w:p>
        </w:tc>
        <w:tc>
          <w:tcPr>
            <w:tcW w:w="1554" w:type="dxa"/>
          </w:tcPr>
          <w:p w:rsidR="00695E4C" w:rsidRDefault="00695E4C" w:rsidP="00DE6D38">
            <w:pPr>
              <w:pStyle w:val="normal-000003"/>
              <w:spacing w:after="0"/>
              <w:jc w:val="both"/>
              <w:rPr>
                <w:rStyle w:val="000004"/>
                <w:sz w:val="18"/>
                <w:szCs w:val="18"/>
              </w:rPr>
            </w:pPr>
            <w:r>
              <w:rPr>
                <w:rStyle w:val="000004"/>
                <w:sz w:val="18"/>
                <w:szCs w:val="18"/>
              </w:rPr>
              <w:t>Zemljište – suvl.</w:t>
            </w:r>
          </w:p>
          <w:p w:rsidR="00695E4C" w:rsidRPr="00340594" w:rsidRDefault="00695E4C" w:rsidP="00DE6D38">
            <w:pPr>
              <w:pStyle w:val="normal-000003"/>
              <w:spacing w:after="0"/>
              <w:jc w:val="both"/>
              <w:rPr>
                <w:rStyle w:val="000004"/>
                <w:sz w:val="18"/>
                <w:szCs w:val="18"/>
              </w:rPr>
            </w:pPr>
            <w:r>
              <w:rPr>
                <w:rStyle w:val="000004"/>
                <w:sz w:val="18"/>
                <w:szCs w:val="18"/>
              </w:rPr>
              <w:t>Recepcija</w:t>
            </w:r>
          </w:p>
        </w:tc>
        <w:tc>
          <w:tcPr>
            <w:tcW w:w="1221" w:type="dxa"/>
          </w:tcPr>
          <w:p w:rsidR="00695E4C" w:rsidRDefault="00695E4C" w:rsidP="00DE6D38">
            <w:pPr>
              <w:pStyle w:val="normal-000003"/>
              <w:spacing w:after="0"/>
              <w:jc w:val="both"/>
              <w:rPr>
                <w:rStyle w:val="000004"/>
                <w:sz w:val="18"/>
                <w:szCs w:val="18"/>
              </w:rPr>
            </w:pPr>
            <w:r>
              <w:rPr>
                <w:rStyle w:val="000004"/>
                <w:sz w:val="18"/>
                <w:szCs w:val="18"/>
              </w:rPr>
              <w:t>683</w:t>
            </w:r>
          </w:p>
          <w:p w:rsidR="00695E4C" w:rsidRPr="00340594" w:rsidRDefault="00695E4C" w:rsidP="00DE6D38">
            <w:pPr>
              <w:pStyle w:val="normal-000003"/>
              <w:spacing w:after="0"/>
              <w:jc w:val="both"/>
              <w:rPr>
                <w:rStyle w:val="000004"/>
                <w:sz w:val="18"/>
                <w:szCs w:val="18"/>
              </w:rPr>
            </w:pPr>
            <w:r>
              <w:rPr>
                <w:rStyle w:val="000004"/>
                <w:sz w:val="18"/>
                <w:szCs w:val="18"/>
              </w:rPr>
              <w:t>28,17</w:t>
            </w:r>
          </w:p>
        </w:tc>
        <w:tc>
          <w:tcPr>
            <w:tcW w:w="1316" w:type="dxa"/>
          </w:tcPr>
          <w:p w:rsidR="00695E4C" w:rsidRPr="00340594" w:rsidRDefault="00695E4C" w:rsidP="00DE6D38">
            <w:pPr>
              <w:pStyle w:val="normal-000003"/>
              <w:spacing w:after="0"/>
              <w:jc w:val="right"/>
              <w:rPr>
                <w:rStyle w:val="000004"/>
                <w:b/>
                <w:sz w:val="18"/>
                <w:szCs w:val="18"/>
              </w:rPr>
            </w:pPr>
            <w:r>
              <w:rPr>
                <w:rStyle w:val="000004"/>
                <w:b/>
                <w:sz w:val="18"/>
                <w:szCs w:val="18"/>
              </w:rPr>
              <w:t>23.816,00</w:t>
            </w:r>
          </w:p>
        </w:tc>
        <w:tc>
          <w:tcPr>
            <w:tcW w:w="1232" w:type="dxa"/>
          </w:tcPr>
          <w:p w:rsidR="00695E4C" w:rsidRDefault="00695E4C" w:rsidP="00DE6D38">
            <w:pPr>
              <w:pStyle w:val="normal-000003"/>
              <w:spacing w:after="0"/>
              <w:jc w:val="right"/>
              <w:rPr>
                <w:rStyle w:val="000004"/>
                <w:b/>
                <w:sz w:val="18"/>
                <w:szCs w:val="18"/>
              </w:rPr>
            </w:pPr>
            <w:r>
              <w:rPr>
                <w:rStyle w:val="000004"/>
                <w:b/>
                <w:sz w:val="18"/>
                <w:szCs w:val="18"/>
              </w:rPr>
              <w:t>179.239,22</w:t>
            </w:r>
          </w:p>
        </w:tc>
      </w:tr>
      <w:tr w:rsidR="00695E4C" w:rsidRPr="00BA789B" w:rsidTr="00DE6D38">
        <w:tc>
          <w:tcPr>
            <w:tcW w:w="659" w:type="dxa"/>
          </w:tcPr>
          <w:p w:rsidR="00695E4C" w:rsidRPr="00BA789B" w:rsidRDefault="00695E4C" w:rsidP="00DE6D38">
            <w:pPr>
              <w:pStyle w:val="normal-000003"/>
              <w:spacing w:after="0"/>
              <w:jc w:val="both"/>
              <w:rPr>
                <w:rStyle w:val="000004"/>
                <w:b/>
                <w:sz w:val="18"/>
                <w:szCs w:val="18"/>
              </w:rPr>
            </w:pPr>
          </w:p>
        </w:tc>
        <w:tc>
          <w:tcPr>
            <w:tcW w:w="2397" w:type="dxa"/>
          </w:tcPr>
          <w:p w:rsidR="00695E4C" w:rsidRPr="00BA789B" w:rsidRDefault="00695E4C" w:rsidP="00DE6D38">
            <w:pPr>
              <w:pStyle w:val="normal-000003"/>
              <w:spacing w:after="0"/>
              <w:jc w:val="both"/>
              <w:rPr>
                <w:rStyle w:val="000004"/>
                <w:b/>
                <w:sz w:val="18"/>
                <w:szCs w:val="18"/>
              </w:rPr>
            </w:pPr>
            <w:r w:rsidRPr="00BA789B">
              <w:rPr>
                <w:rStyle w:val="000004"/>
                <w:b/>
                <w:sz w:val="18"/>
                <w:szCs w:val="18"/>
              </w:rPr>
              <w:t>UKUPNO</w:t>
            </w:r>
          </w:p>
        </w:tc>
        <w:tc>
          <w:tcPr>
            <w:tcW w:w="909" w:type="dxa"/>
          </w:tcPr>
          <w:p w:rsidR="00695E4C" w:rsidRPr="00BA789B" w:rsidRDefault="00695E4C" w:rsidP="00DE6D38">
            <w:pPr>
              <w:pStyle w:val="normal-000003"/>
              <w:spacing w:after="0"/>
              <w:jc w:val="both"/>
              <w:rPr>
                <w:rStyle w:val="000004"/>
                <w:b/>
                <w:sz w:val="18"/>
                <w:szCs w:val="18"/>
              </w:rPr>
            </w:pPr>
          </w:p>
        </w:tc>
        <w:tc>
          <w:tcPr>
            <w:tcW w:w="1554" w:type="dxa"/>
          </w:tcPr>
          <w:p w:rsidR="00695E4C" w:rsidRPr="00BA789B" w:rsidRDefault="00695E4C" w:rsidP="00DE6D38">
            <w:pPr>
              <w:pStyle w:val="normal-000003"/>
              <w:spacing w:after="0"/>
              <w:jc w:val="both"/>
              <w:rPr>
                <w:rStyle w:val="000004"/>
                <w:b/>
                <w:sz w:val="18"/>
                <w:szCs w:val="18"/>
              </w:rPr>
            </w:pPr>
          </w:p>
        </w:tc>
        <w:tc>
          <w:tcPr>
            <w:tcW w:w="1221" w:type="dxa"/>
          </w:tcPr>
          <w:p w:rsidR="00695E4C" w:rsidRPr="00BA789B" w:rsidRDefault="00695E4C" w:rsidP="00DE6D38">
            <w:pPr>
              <w:pStyle w:val="normal-000003"/>
              <w:spacing w:after="0"/>
              <w:jc w:val="both"/>
              <w:rPr>
                <w:rStyle w:val="000004"/>
                <w:b/>
                <w:sz w:val="18"/>
                <w:szCs w:val="18"/>
              </w:rPr>
            </w:pPr>
          </w:p>
        </w:tc>
        <w:tc>
          <w:tcPr>
            <w:tcW w:w="1316" w:type="dxa"/>
          </w:tcPr>
          <w:p w:rsidR="00695E4C" w:rsidRPr="00340594" w:rsidRDefault="00695E4C" w:rsidP="00DE6D38">
            <w:pPr>
              <w:pStyle w:val="normal-000003"/>
              <w:spacing w:after="0"/>
              <w:jc w:val="right"/>
              <w:rPr>
                <w:rStyle w:val="000004"/>
                <w:b/>
                <w:sz w:val="18"/>
                <w:szCs w:val="18"/>
              </w:rPr>
            </w:pPr>
            <w:r>
              <w:rPr>
                <w:rStyle w:val="000004"/>
                <w:b/>
                <w:sz w:val="18"/>
                <w:szCs w:val="18"/>
              </w:rPr>
              <w:t>23.816,00</w:t>
            </w:r>
          </w:p>
        </w:tc>
        <w:tc>
          <w:tcPr>
            <w:tcW w:w="1232" w:type="dxa"/>
          </w:tcPr>
          <w:p w:rsidR="00695E4C" w:rsidRDefault="00695E4C" w:rsidP="00DE6D38">
            <w:pPr>
              <w:pStyle w:val="normal-000003"/>
              <w:spacing w:after="0"/>
              <w:jc w:val="right"/>
              <w:rPr>
                <w:rStyle w:val="000004"/>
                <w:b/>
                <w:sz w:val="18"/>
                <w:szCs w:val="18"/>
              </w:rPr>
            </w:pPr>
            <w:r>
              <w:rPr>
                <w:rStyle w:val="000004"/>
                <w:b/>
                <w:sz w:val="18"/>
                <w:szCs w:val="18"/>
              </w:rPr>
              <w:t>179.239,22</w:t>
            </w:r>
          </w:p>
        </w:tc>
      </w:tr>
    </w:tbl>
    <w:p w:rsidR="00695E4C" w:rsidRDefault="00695E4C" w:rsidP="00695E4C">
      <w:pPr>
        <w:pStyle w:val="ListParagraph"/>
        <w:spacing w:after="0"/>
        <w:jc w:val="both"/>
        <w:rPr>
          <w:rFonts w:ascii="Times New Roman" w:hAnsi="Times New Roman" w:cs="Times New Roman"/>
        </w:rPr>
      </w:pPr>
    </w:p>
    <w:p w:rsidR="00695E4C" w:rsidRPr="005C10EC" w:rsidRDefault="00695E4C" w:rsidP="00695E4C">
      <w:pPr>
        <w:pStyle w:val="ListParagraph"/>
        <w:spacing w:after="0"/>
        <w:jc w:val="both"/>
        <w:rPr>
          <w:rFonts w:ascii="Times New Roman" w:hAnsi="Times New Roman" w:cs="Times New Roman"/>
        </w:rPr>
      </w:pPr>
      <w:r>
        <w:rPr>
          <w:rFonts w:ascii="Times New Roman" w:hAnsi="Times New Roman" w:cs="Times New Roman"/>
        </w:rPr>
        <w:t>b/ Nekretnine opterećene razlučnim pravom</w:t>
      </w:r>
    </w:p>
    <w:tbl>
      <w:tblPr>
        <w:tblStyle w:val="TableGrid"/>
        <w:tblW w:w="0" w:type="auto"/>
        <w:tblLook w:val="04A0"/>
      </w:tblPr>
      <w:tblGrid>
        <w:gridCol w:w="659"/>
        <w:gridCol w:w="2440"/>
        <w:gridCol w:w="980"/>
        <w:gridCol w:w="1496"/>
        <w:gridCol w:w="1128"/>
        <w:gridCol w:w="1316"/>
        <w:gridCol w:w="1269"/>
      </w:tblGrid>
      <w:tr w:rsidR="005C10EC" w:rsidRPr="00340594" w:rsidTr="00CE3792">
        <w:tc>
          <w:tcPr>
            <w:tcW w:w="65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Red.</w:t>
            </w:r>
          </w:p>
          <w:p w:rsidR="005C10EC" w:rsidRPr="00340594" w:rsidRDefault="005C10EC" w:rsidP="00CE3792">
            <w:pPr>
              <w:pStyle w:val="normal-000003"/>
              <w:spacing w:after="0"/>
              <w:jc w:val="both"/>
              <w:rPr>
                <w:rStyle w:val="000004"/>
                <w:sz w:val="18"/>
                <w:szCs w:val="18"/>
              </w:rPr>
            </w:pPr>
            <w:r w:rsidRPr="00340594">
              <w:rPr>
                <w:rStyle w:val="000004"/>
                <w:sz w:val="18"/>
                <w:szCs w:val="18"/>
              </w:rPr>
              <w:t>br.</w:t>
            </w:r>
          </w:p>
        </w:tc>
        <w:tc>
          <w:tcPr>
            <w:tcW w:w="244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Katastarska čestica i kultura</w:t>
            </w:r>
          </w:p>
        </w:tc>
        <w:tc>
          <w:tcPr>
            <w:tcW w:w="98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Zk.ul.br.</w:t>
            </w:r>
          </w:p>
          <w:p w:rsidR="005C10EC" w:rsidRPr="00340594" w:rsidRDefault="005C10EC" w:rsidP="00CE3792">
            <w:pPr>
              <w:pStyle w:val="normal-000003"/>
              <w:spacing w:after="0"/>
              <w:jc w:val="both"/>
              <w:rPr>
                <w:rStyle w:val="000004"/>
                <w:sz w:val="18"/>
                <w:szCs w:val="18"/>
              </w:rPr>
            </w:pPr>
            <w:r w:rsidRPr="00340594">
              <w:rPr>
                <w:rStyle w:val="000004"/>
                <w:sz w:val="18"/>
                <w:szCs w:val="18"/>
              </w:rPr>
              <w:t xml:space="preserve"> ko Bale</w:t>
            </w:r>
          </w:p>
        </w:tc>
        <w:tc>
          <w:tcPr>
            <w:tcW w:w="149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 xml:space="preserve">Objekat </w:t>
            </w:r>
          </w:p>
        </w:tc>
        <w:tc>
          <w:tcPr>
            <w:tcW w:w="1128"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 xml:space="preserve"> Površina</w:t>
            </w:r>
          </w:p>
          <w:p w:rsidR="005C10EC" w:rsidRPr="00340594" w:rsidRDefault="005C10EC" w:rsidP="00CE3792">
            <w:pPr>
              <w:pStyle w:val="normal-000003"/>
              <w:spacing w:after="0"/>
              <w:jc w:val="both"/>
              <w:rPr>
                <w:rStyle w:val="000004"/>
                <w:sz w:val="18"/>
                <w:szCs w:val="18"/>
              </w:rPr>
            </w:pPr>
            <w:r w:rsidRPr="00340594">
              <w:rPr>
                <w:rStyle w:val="000004"/>
                <w:sz w:val="18"/>
                <w:szCs w:val="18"/>
              </w:rPr>
              <w:t xml:space="preserve"> u m2</w:t>
            </w:r>
          </w:p>
        </w:tc>
        <w:tc>
          <w:tcPr>
            <w:tcW w:w="131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Procijenjena vrijednost €</w:t>
            </w:r>
          </w:p>
        </w:tc>
        <w:tc>
          <w:tcPr>
            <w:tcW w:w="126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Procjena u HRK</w:t>
            </w:r>
          </w:p>
        </w:tc>
      </w:tr>
      <w:tr w:rsidR="005C10EC" w:rsidRPr="00340594" w:rsidTr="00CE3792">
        <w:tc>
          <w:tcPr>
            <w:tcW w:w="65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1.</w:t>
            </w:r>
          </w:p>
        </w:tc>
        <w:tc>
          <w:tcPr>
            <w:tcW w:w="2440" w:type="dxa"/>
          </w:tcPr>
          <w:p w:rsidR="005C10EC" w:rsidRPr="00340594" w:rsidRDefault="005C10EC" w:rsidP="00CE3792">
            <w:pPr>
              <w:pStyle w:val="normal-000003"/>
              <w:spacing w:after="0"/>
              <w:jc w:val="both"/>
              <w:rPr>
                <w:rStyle w:val="000004"/>
                <w:sz w:val="18"/>
                <w:szCs w:val="18"/>
              </w:rPr>
            </w:pPr>
          </w:p>
          <w:p w:rsidR="005C10EC" w:rsidRPr="00340594" w:rsidRDefault="005C10EC" w:rsidP="00CE3792">
            <w:pPr>
              <w:pStyle w:val="normal-000003"/>
              <w:spacing w:after="0"/>
              <w:jc w:val="both"/>
              <w:rPr>
                <w:rStyle w:val="000004"/>
                <w:sz w:val="18"/>
                <w:szCs w:val="18"/>
              </w:rPr>
            </w:pPr>
            <w:r w:rsidRPr="00340594">
              <w:rPr>
                <w:rStyle w:val="000004"/>
                <w:sz w:val="18"/>
                <w:szCs w:val="18"/>
              </w:rPr>
              <w:t>736/Z – štala i dvor</w:t>
            </w:r>
          </w:p>
        </w:tc>
        <w:tc>
          <w:tcPr>
            <w:tcW w:w="98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3127</w:t>
            </w:r>
          </w:p>
        </w:tc>
        <w:tc>
          <w:tcPr>
            <w:tcW w:w="149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Gospodarski</w:t>
            </w:r>
          </w:p>
        </w:tc>
        <w:tc>
          <w:tcPr>
            <w:tcW w:w="1128"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50,10</w:t>
            </w:r>
          </w:p>
        </w:tc>
        <w:tc>
          <w:tcPr>
            <w:tcW w:w="1316"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13.000,00</w:t>
            </w:r>
          </w:p>
        </w:tc>
        <w:tc>
          <w:tcPr>
            <w:tcW w:w="1269"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97.600,15</w:t>
            </w:r>
          </w:p>
        </w:tc>
      </w:tr>
      <w:tr w:rsidR="005C10EC" w:rsidRPr="00340594" w:rsidTr="00CE3792">
        <w:tc>
          <w:tcPr>
            <w:tcW w:w="65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2.</w:t>
            </w:r>
          </w:p>
        </w:tc>
        <w:tc>
          <w:tcPr>
            <w:tcW w:w="244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492/3Z – ruševina crkvica</w:t>
            </w:r>
          </w:p>
        </w:tc>
        <w:tc>
          <w:tcPr>
            <w:tcW w:w="98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3438</w:t>
            </w:r>
          </w:p>
        </w:tc>
        <w:tc>
          <w:tcPr>
            <w:tcW w:w="149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Ruševina - sakralni</w:t>
            </w:r>
          </w:p>
        </w:tc>
        <w:tc>
          <w:tcPr>
            <w:tcW w:w="1128"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58,00</w:t>
            </w:r>
          </w:p>
        </w:tc>
        <w:tc>
          <w:tcPr>
            <w:tcW w:w="1316"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30.000,00</w:t>
            </w:r>
          </w:p>
        </w:tc>
        <w:tc>
          <w:tcPr>
            <w:tcW w:w="1269"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225.231,12</w:t>
            </w:r>
          </w:p>
        </w:tc>
      </w:tr>
      <w:tr w:rsidR="005C10EC" w:rsidRPr="00340594" w:rsidTr="00CE3792">
        <w:tc>
          <w:tcPr>
            <w:tcW w:w="65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3.</w:t>
            </w:r>
          </w:p>
        </w:tc>
        <w:tc>
          <w:tcPr>
            <w:tcW w:w="244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492/4Z – koliba</w:t>
            </w:r>
          </w:p>
        </w:tc>
        <w:tc>
          <w:tcPr>
            <w:tcW w:w="98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93</w:t>
            </w:r>
          </w:p>
        </w:tc>
        <w:tc>
          <w:tcPr>
            <w:tcW w:w="149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Ruševina -gospodarski</w:t>
            </w:r>
          </w:p>
        </w:tc>
        <w:tc>
          <w:tcPr>
            <w:tcW w:w="1128"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40,00</w:t>
            </w:r>
          </w:p>
        </w:tc>
        <w:tc>
          <w:tcPr>
            <w:tcW w:w="1316"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3.500,00</w:t>
            </w:r>
          </w:p>
        </w:tc>
        <w:tc>
          <w:tcPr>
            <w:tcW w:w="1269"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26.276,96</w:t>
            </w:r>
          </w:p>
        </w:tc>
      </w:tr>
      <w:tr w:rsidR="005C10EC" w:rsidRPr="00340594" w:rsidTr="00CE3792">
        <w:tc>
          <w:tcPr>
            <w:tcW w:w="659"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w:t>
            </w:r>
          </w:p>
        </w:tc>
        <w:tc>
          <w:tcPr>
            <w:tcW w:w="244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492/5Z – koliba</w:t>
            </w:r>
          </w:p>
        </w:tc>
        <w:tc>
          <w:tcPr>
            <w:tcW w:w="980"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3438</w:t>
            </w:r>
          </w:p>
        </w:tc>
        <w:tc>
          <w:tcPr>
            <w:tcW w:w="1496"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Ruševina - gospodarski</w:t>
            </w:r>
          </w:p>
        </w:tc>
        <w:tc>
          <w:tcPr>
            <w:tcW w:w="1128" w:type="dxa"/>
          </w:tcPr>
          <w:p w:rsidR="005C10EC" w:rsidRPr="00340594" w:rsidRDefault="005C10EC" w:rsidP="00CE3792">
            <w:pPr>
              <w:pStyle w:val="normal-000003"/>
              <w:spacing w:after="0"/>
              <w:jc w:val="both"/>
              <w:rPr>
                <w:rStyle w:val="000004"/>
                <w:sz w:val="18"/>
                <w:szCs w:val="18"/>
              </w:rPr>
            </w:pPr>
            <w:r w:rsidRPr="00340594">
              <w:rPr>
                <w:rStyle w:val="000004"/>
                <w:sz w:val="18"/>
                <w:szCs w:val="18"/>
              </w:rPr>
              <w:t>43,00</w:t>
            </w:r>
          </w:p>
        </w:tc>
        <w:tc>
          <w:tcPr>
            <w:tcW w:w="1316"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5.000,00</w:t>
            </w:r>
          </w:p>
        </w:tc>
        <w:tc>
          <w:tcPr>
            <w:tcW w:w="1269" w:type="dxa"/>
          </w:tcPr>
          <w:p w:rsidR="005C10EC" w:rsidRPr="00340594" w:rsidRDefault="005C10EC" w:rsidP="00CE3792">
            <w:pPr>
              <w:pStyle w:val="normal-000003"/>
              <w:spacing w:after="0"/>
              <w:jc w:val="right"/>
              <w:rPr>
                <w:rStyle w:val="000004"/>
                <w:b/>
                <w:sz w:val="18"/>
                <w:szCs w:val="18"/>
              </w:rPr>
            </w:pPr>
            <w:r w:rsidRPr="00340594">
              <w:rPr>
                <w:rStyle w:val="000004"/>
                <w:b/>
                <w:sz w:val="18"/>
                <w:szCs w:val="18"/>
              </w:rPr>
              <w:t>37.538,52</w:t>
            </w:r>
          </w:p>
        </w:tc>
      </w:tr>
      <w:tr w:rsidR="005C10EC" w:rsidRPr="00695E4C" w:rsidTr="00CE3792">
        <w:tc>
          <w:tcPr>
            <w:tcW w:w="659" w:type="dxa"/>
          </w:tcPr>
          <w:p w:rsidR="005C10EC" w:rsidRPr="00695E4C" w:rsidRDefault="005C10EC" w:rsidP="00CE3792">
            <w:pPr>
              <w:pStyle w:val="normal-000003"/>
              <w:spacing w:after="0"/>
              <w:jc w:val="both"/>
              <w:rPr>
                <w:rStyle w:val="000004"/>
                <w:b/>
                <w:sz w:val="18"/>
                <w:szCs w:val="18"/>
              </w:rPr>
            </w:pPr>
          </w:p>
        </w:tc>
        <w:tc>
          <w:tcPr>
            <w:tcW w:w="2440" w:type="dxa"/>
          </w:tcPr>
          <w:p w:rsidR="005C10EC" w:rsidRPr="00695E4C" w:rsidRDefault="005C10EC" w:rsidP="00CE3792">
            <w:pPr>
              <w:pStyle w:val="normal-000003"/>
              <w:spacing w:after="0"/>
              <w:jc w:val="both"/>
              <w:rPr>
                <w:rStyle w:val="000004"/>
                <w:b/>
                <w:sz w:val="18"/>
                <w:szCs w:val="18"/>
              </w:rPr>
            </w:pPr>
            <w:r w:rsidRPr="00695E4C">
              <w:rPr>
                <w:rStyle w:val="000004"/>
                <w:b/>
                <w:sz w:val="18"/>
                <w:szCs w:val="18"/>
              </w:rPr>
              <w:t>UKUPNO</w:t>
            </w:r>
          </w:p>
        </w:tc>
        <w:tc>
          <w:tcPr>
            <w:tcW w:w="980" w:type="dxa"/>
          </w:tcPr>
          <w:p w:rsidR="005C10EC" w:rsidRPr="00695E4C" w:rsidRDefault="005C10EC" w:rsidP="00CE3792">
            <w:pPr>
              <w:pStyle w:val="normal-000003"/>
              <w:spacing w:after="0"/>
              <w:jc w:val="both"/>
              <w:rPr>
                <w:rStyle w:val="000004"/>
                <w:b/>
                <w:sz w:val="18"/>
                <w:szCs w:val="18"/>
              </w:rPr>
            </w:pPr>
          </w:p>
        </w:tc>
        <w:tc>
          <w:tcPr>
            <w:tcW w:w="1496" w:type="dxa"/>
          </w:tcPr>
          <w:p w:rsidR="005C10EC" w:rsidRPr="00695E4C" w:rsidRDefault="005C10EC" w:rsidP="00CE3792">
            <w:pPr>
              <w:pStyle w:val="normal-000003"/>
              <w:spacing w:after="0"/>
              <w:jc w:val="both"/>
              <w:rPr>
                <w:rStyle w:val="000004"/>
                <w:b/>
                <w:sz w:val="18"/>
                <w:szCs w:val="18"/>
              </w:rPr>
            </w:pPr>
          </w:p>
        </w:tc>
        <w:tc>
          <w:tcPr>
            <w:tcW w:w="1128" w:type="dxa"/>
          </w:tcPr>
          <w:p w:rsidR="005C10EC" w:rsidRPr="00695E4C" w:rsidRDefault="005C10EC" w:rsidP="00CE3792">
            <w:pPr>
              <w:pStyle w:val="normal-000003"/>
              <w:spacing w:after="0"/>
              <w:jc w:val="both"/>
              <w:rPr>
                <w:rStyle w:val="000004"/>
                <w:b/>
                <w:sz w:val="18"/>
                <w:szCs w:val="18"/>
              </w:rPr>
            </w:pPr>
          </w:p>
        </w:tc>
        <w:tc>
          <w:tcPr>
            <w:tcW w:w="1316" w:type="dxa"/>
          </w:tcPr>
          <w:p w:rsidR="005C10EC" w:rsidRPr="00695E4C" w:rsidRDefault="005C10EC" w:rsidP="00CE3792">
            <w:pPr>
              <w:pStyle w:val="normal-000003"/>
              <w:spacing w:after="0"/>
              <w:jc w:val="right"/>
              <w:rPr>
                <w:rStyle w:val="000004"/>
                <w:b/>
                <w:sz w:val="18"/>
                <w:szCs w:val="18"/>
              </w:rPr>
            </w:pPr>
          </w:p>
        </w:tc>
        <w:tc>
          <w:tcPr>
            <w:tcW w:w="1269" w:type="dxa"/>
          </w:tcPr>
          <w:p w:rsidR="005C10EC" w:rsidRPr="00695E4C" w:rsidRDefault="005C10EC" w:rsidP="00CE3792">
            <w:pPr>
              <w:pStyle w:val="normal-000003"/>
              <w:spacing w:after="0"/>
              <w:jc w:val="right"/>
              <w:rPr>
                <w:rStyle w:val="000004"/>
                <w:b/>
                <w:sz w:val="18"/>
                <w:szCs w:val="18"/>
              </w:rPr>
            </w:pPr>
            <w:r w:rsidRPr="00695E4C">
              <w:rPr>
                <w:rStyle w:val="000004"/>
                <w:b/>
                <w:sz w:val="18"/>
                <w:szCs w:val="18"/>
              </w:rPr>
              <w:t>386.646,75</w:t>
            </w:r>
          </w:p>
        </w:tc>
      </w:tr>
    </w:tbl>
    <w:p w:rsidR="00695E4C" w:rsidRDefault="00695E4C" w:rsidP="00695E4C">
      <w:pPr>
        <w:spacing w:after="0"/>
        <w:ind w:left="360"/>
        <w:jc w:val="both"/>
        <w:rPr>
          <w:rFonts w:ascii="Times New Roman" w:hAnsi="Times New Roman" w:cs="Times New Roman"/>
        </w:rPr>
      </w:pPr>
    </w:p>
    <w:p w:rsidR="00496E2F" w:rsidRPr="00695E4C" w:rsidRDefault="005C10EC" w:rsidP="00695E4C">
      <w:pPr>
        <w:pStyle w:val="ListParagraph"/>
        <w:numPr>
          <w:ilvl w:val="0"/>
          <w:numId w:val="1"/>
        </w:numPr>
        <w:spacing w:after="0"/>
        <w:jc w:val="both"/>
        <w:rPr>
          <w:rFonts w:ascii="Times New Roman" w:hAnsi="Times New Roman" w:cs="Times New Roman"/>
        </w:rPr>
      </w:pPr>
      <w:r w:rsidRPr="00695E4C">
        <w:rPr>
          <w:rFonts w:ascii="Times New Roman" w:hAnsi="Times New Roman" w:cs="Times New Roman"/>
        </w:rPr>
        <w:t>Pokretna imovina dužnika</w:t>
      </w:r>
      <w:r w:rsidR="00CE3792" w:rsidRPr="00695E4C">
        <w:rPr>
          <w:rFonts w:ascii="Times New Roman" w:hAnsi="Times New Roman" w:cs="Times New Roman"/>
        </w:rPr>
        <w:t>:</w:t>
      </w:r>
    </w:p>
    <w:p w:rsidR="00CE3792" w:rsidRPr="005C10EC" w:rsidRDefault="00CE3792" w:rsidP="00CE3792">
      <w:pPr>
        <w:pStyle w:val="ListParagraph"/>
        <w:spacing w:after="0"/>
        <w:jc w:val="both"/>
        <w:rPr>
          <w:rFonts w:ascii="Times New Roman" w:hAnsi="Times New Roman" w:cs="Times New Roman"/>
        </w:rPr>
      </w:pPr>
    </w:p>
    <w:p w:rsidR="00CE3792" w:rsidRDefault="00CE3792" w:rsidP="00CE3792">
      <w:pPr>
        <w:pStyle w:val="Standard"/>
        <w:ind w:left="720" w:right="-213"/>
        <w:rPr>
          <w:sz w:val="16"/>
          <w:szCs w:val="16"/>
        </w:rPr>
      </w:pPr>
      <w:r>
        <w:rPr>
          <w:b/>
          <w:bCs/>
          <w:sz w:val="22"/>
          <w:szCs w:val="22"/>
        </w:rPr>
        <w:t>a/ Građevinski radni strojevi – popis i vrijednost:</w:t>
      </w:r>
    </w:p>
    <w:p w:rsidR="00CE3792" w:rsidRDefault="00CE3792" w:rsidP="00CE3792">
      <w:pPr>
        <w:pStyle w:val="Standard"/>
        <w:ind w:left="720" w:right="-213"/>
        <w:rPr>
          <w:sz w:val="16"/>
          <w:szCs w:val="16"/>
        </w:rPr>
      </w:pPr>
      <w:r>
        <w:rPr>
          <w:sz w:val="16"/>
          <w:szCs w:val="16"/>
        </w:rPr>
        <w:t xml:space="preserve">   </w:t>
      </w:r>
    </w:p>
    <w:tbl>
      <w:tblPr>
        <w:tblW w:w="9638" w:type="dxa"/>
        <w:tblInd w:w="45" w:type="dxa"/>
        <w:tblLayout w:type="fixed"/>
        <w:tblCellMar>
          <w:left w:w="10" w:type="dxa"/>
          <w:right w:w="10" w:type="dxa"/>
        </w:tblCellMar>
        <w:tblLook w:val="04A0"/>
      </w:tblPr>
      <w:tblGrid>
        <w:gridCol w:w="700"/>
        <w:gridCol w:w="3313"/>
        <w:gridCol w:w="806"/>
        <w:gridCol w:w="619"/>
        <w:gridCol w:w="900"/>
        <w:gridCol w:w="3300"/>
      </w:tblGrid>
      <w:tr w:rsidR="00CE3792" w:rsidRPr="002D38BD" w:rsidTr="00CE3792">
        <w:trPr>
          <w:trHeight w:val="488"/>
        </w:trPr>
        <w:tc>
          <w:tcPr>
            <w:tcW w:w="700"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CE3792" w:rsidRPr="002D38BD" w:rsidRDefault="00CE3792" w:rsidP="00CE3792">
            <w:pPr>
              <w:pStyle w:val="TableContents"/>
              <w:rPr>
                <w:bCs/>
                <w:sz w:val="20"/>
                <w:szCs w:val="20"/>
              </w:rPr>
            </w:pPr>
            <w:r w:rsidRPr="002D38BD">
              <w:rPr>
                <w:bCs/>
                <w:sz w:val="20"/>
                <w:szCs w:val="20"/>
              </w:rPr>
              <w:t>Red.br.</w:t>
            </w:r>
          </w:p>
        </w:tc>
        <w:tc>
          <w:tcPr>
            <w:tcW w:w="3313"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CE3792" w:rsidRPr="002D38BD" w:rsidRDefault="00CE3792" w:rsidP="00CE3792">
            <w:pPr>
              <w:pStyle w:val="TableContents"/>
              <w:jc w:val="center"/>
              <w:rPr>
                <w:bCs/>
                <w:sz w:val="20"/>
                <w:szCs w:val="20"/>
              </w:rPr>
            </w:pPr>
            <w:r w:rsidRPr="002D38BD">
              <w:rPr>
                <w:bCs/>
                <w:sz w:val="20"/>
                <w:szCs w:val="20"/>
              </w:rPr>
              <w:t>Naziv i glavne tehničke karakteristike</w:t>
            </w:r>
          </w:p>
        </w:tc>
        <w:tc>
          <w:tcPr>
            <w:tcW w:w="806"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CE3792" w:rsidRPr="002D38BD" w:rsidRDefault="00CE3792" w:rsidP="00CE3792">
            <w:pPr>
              <w:pStyle w:val="TableContents"/>
              <w:rPr>
                <w:bCs/>
                <w:sz w:val="20"/>
                <w:szCs w:val="20"/>
              </w:rPr>
            </w:pPr>
            <w:r w:rsidRPr="002D38BD">
              <w:rPr>
                <w:bCs/>
                <w:sz w:val="20"/>
                <w:szCs w:val="20"/>
              </w:rPr>
              <w:t>God. Proiz./ Nabave</w:t>
            </w:r>
          </w:p>
        </w:tc>
        <w:tc>
          <w:tcPr>
            <w:tcW w:w="61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Kom.</w:t>
            </w:r>
          </w:p>
        </w:tc>
        <w:tc>
          <w:tcPr>
            <w:tcW w:w="90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 xml:space="preserve">    km</w:t>
            </w:r>
          </w:p>
        </w:tc>
        <w:tc>
          <w:tcPr>
            <w:tcW w:w="330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 xml:space="preserve">        Procjenjena vrijednost (kn)</w:t>
            </w:r>
          </w:p>
        </w:tc>
      </w:tr>
      <w:tr w:rsidR="00CE3792" w:rsidRPr="00A84171" w:rsidTr="00CE3792">
        <w:tc>
          <w:tcPr>
            <w:tcW w:w="7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t>1.</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CE3792" w:rsidRPr="00A84171" w:rsidRDefault="00CE3792" w:rsidP="00CE3792">
            <w:pPr>
              <w:pStyle w:val="Standard"/>
              <w:rPr>
                <w:sz w:val="20"/>
                <w:szCs w:val="20"/>
              </w:rPr>
            </w:pPr>
            <w:r w:rsidRPr="00A84171">
              <w:rPr>
                <w:sz w:val="20"/>
                <w:szCs w:val="20"/>
              </w:rPr>
              <w:t xml:space="preserve">Bager gusjeničar NEW HOLLAND </w:t>
            </w:r>
            <w:r w:rsidRPr="00A84171">
              <w:rPr>
                <w:sz w:val="20"/>
                <w:szCs w:val="20"/>
              </w:rPr>
              <w:lastRenderedPageBreak/>
              <w:t>Typ E 305 B, Serijski broj ZEF112MEN5LA02675</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CE3792" w:rsidRPr="00A84171" w:rsidRDefault="00CE3792" w:rsidP="00CE3792">
            <w:pPr>
              <w:pStyle w:val="TableContents"/>
              <w:jc w:val="center"/>
              <w:rPr>
                <w:sz w:val="20"/>
                <w:szCs w:val="20"/>
              </w:rPr>
            </w:pPr>
            <w:r w:rsidRPr="00A84171">
              <w:rPr>
                <w:sz w:val="20"/>
                <w:szCs w:val="20"/>
              </w:rPr>
              <w:lastRenderedPageBreak/>
              <w:t xml:space="preserve"> God. </w:t>
            </w:r>
            <w:r w:rsidRPr="00A84171">
              <w:rPr>
                <w:sz w:val="20"/>
                <w:szCs w:val="20"/>
              </w:rPr>
              <w:lastRenderedPageBreak/>
              <w:t>nabave</w:t>
            </w:r>
          </w:p>
          <w:p w:rsidR="00CE3792" w:rsidRPr="00A84171" w:rsidRDefault="00CE3792" w:rsidP="00CE3792">
            <w:pPr>
              <w:pStyle w:val="TableContents"/>
              <w:jc w:val="center"/>
              <w:rPr>
                <w:sz w:val="20"/>
                <w:szCs w:val="20"/>
              </w:rPr>
            </w:pPr>
            <w:r w:rsidRPr="00A84171">
              <w:rPr>
                <w:sz w:val="20"/>
                <w:szCs w:val="20"/>
              </w:rPr>
              <w:t>2005</w:t>
            </w:r>
          </w:p>
        </w:tc>
        <w:tc>
          <w:tcPr>
            <w:tcW w:w="619" w:type="dxa"/>
            <w:tcBorders>
              <w:left w:val="single" w:sz="2" w:space="0" w:color="000000"/>
              <w:bottom w:val="single" w:sz="2" w:space="0" w:color="000000"/>
            </w:tcBorders>
            <w:tcMar>
              <w:top w:w="55" w:type="dxa"/>
              <w:left w:w="55" w:type="dxa"/>
              <w:bottom w:w="55" w:type="dxa"/>
              <w:right w:w="55" w:type="dxa"/>
            </w:tcMar>
          </w:tcPr>
          <w:p w:rsidR="00CE3792" w:rsidRPr="00A84171" w:rsidRDefault="00CE3792" w:rsidP="00CE3792">
            <w:pPr>
              <w:pStyle w:val="TableContents"/>
              <w:jc w:val="both"/>
              <w:rPr>
                <w:sz w:val="20"/>
                <w:szCs w:val="20"/>
              </w:rPr>
            </w:pPr>
            <w:r w:rsidRPr="00A84171">
              <w:rPr>
                <w:sz w:val="20"/>
                <w:szCs w:val="20"/>
              </w:rPr>
              <w:lastRenderedPageBreak/>
              <w:t xml:space="preserve"> </w:t>
            </w:r>
          </w:p>
          <w:p w:rsidR="00CE3792" w:rsidRPr="00A84171" w:rsidRDefault="00CE3792" w:rsidP="00CE3792">
            <w:pPr>
              <w:pStyle w:val="TableContents"/>
              <w:jc w:val="both"/>
              <w:rPr>
                <w:sz w:val="20"/>
                <w:szCs w:val="20"/>
              </w:rPr>
            </w:pPr>
            <w:r w:rsidRPr="00A84171">
              <w:rPr>
                <w:sz w:val="20"/>
                <w:szCs w:val="20"/>
              </w:rPr>
              <w:lastRenderedPageBreak/>
              <w:t xml:space="preserve">   1</w:t>
            </w:r>
          </w:p>
          <w:p w:rsidR="00CE3792" w:rsidRPr="00A84171" w:rsidRDefault="00CE3792" w:rsidP="00CE3792">
            <w:pPr>
              <w:pStyle w:val="TableContents"/>
              <w:jc w:val="both"/>
              <w:rPr>
                <w:sz w:val="20"/>
                <w:szCs w:val="20"/>
              </w:rPr>
            </w:pPr>
            <w:r w:rsidRPr="00A84171">
              <w:rPr>
                <w:sz w:val="20"/>
                <w:szCs w:val="20"/>
              </w:rPr>
              <w:t xml:space="preserve">   </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lastRenderedPageBreak/>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Pr="00A84171" w:rsidRDefault="00CE3792" w:rsidP="00A84171">
            <w:pPr>
              <w:pStyle w:val="TableContents"/>
              <w:jc w:val="right"/>
              <w:rPr>
                <w:sz w:val="20"/>
                <w:szCs w:val="20"/>
              </w:rPr>
            </w:pPr>
            <w:r w:rsidRPr="00A84171">
              <w:rPr>
                <w:sz w:val="20"/>
                <w:szCs w:val="20"/>
              </w:rPr>
              <w:t xml:space="preserve">  501.000,00</w:t>
            </w:r>
          </w:p>
        </w:tc>
      </w:tr>
      <w:tr w:rsidR="00CE3792" w:rsidRPr="00A84171" w:rsidTr="00CE3792">
        <w:trPr>
          <w:trHeight w:val="636"/>
        </w:trPr>
        <w:tc>
          <w:tcPr>
            <w:tcW w:w="7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lastRenderedPageBreak/>
              <w:t xml:space="preserve"> 2.</w:t>
            </w:r>
          </w:p>
        </w:tc>
        <w:tc>
          <w:tcPr>
            <w:tcW w:w="3313"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rPr>
                <w:sz w:val="20"/>
                <w:szCs w:val="20"/>
              </w:rPr>
            </w:pPr>
            <w:r w:rsidRPr="00A84171">
              <w:rPr>
                <w:sz w:val="20"/>
                <w:szCs w:val="20"/>
              </w:rPr>
              <w:t>Žlica bagera</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CE3792" w:rsidRPr="00A84171" w:rsidRDefault="00CE3792" w:rsidP="00CE3792">
            <w:pPr>
              <w:pStyle w:val="TableContents"/>
              <w:jc w:val="center"/>
              <w:rPr>
                <w:sz w:val="20"/>
                <w:szCs w:val="20"/>
              </w:rPr>
            </w:pPr>
            <w:r w:rsidRPr="00A84171">
              <w:rPr>
                <w:sz w:val="20"/>
                <w:szCs w:val="20"/>
              </w:rPr>
              <w:t xml:space="preserve"> God. nabave</w:t>
            </w:r>
          </w:p>
          <w:p w:rsidR="00CE3792" w:rsidRPr="00A84171" w:rsidRDefault="00CE3792" w:rsidP="00CE3792">
            <w:pPr>
              <w:pStyle w:val="TableContents"/>
              <w:jc w:val="center"/>
              <w:rPr>
                <w:sz w:val="20"/>
                <w:szCs w:val="20"/>
              </w:rPr>
            </w:pPr>
            <w:r w:rsidRPr="00A84171">
              <w:rPr>
                <w:sz w:val="20"/>
                <w:szCs w:val="20"/>
              </w:rPr>
              <w:t>2005</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both"/>
              <w:rPr>
                <w:sz w:val="20"/>
                <w:szCs w:val="20"/>
              </w:rPr>
            </w:pPr>
            <w:r w:rsidRPr="00A84171">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Pr="00A84171" w:rsidRDefault="00CE3792" w:rsidP="00A84171">
            <w:pPr>
              <w:pStyle w:val="TableContents"/>
              <w:jc w:val="right"/>
              <w:rPr>
                <w:sz w:val="20"/>
                <w:szCs w:val="20"/>
              </w:rPr>
            </w:pPr>
            <w:r w:rsidRPr="00A84171">
              <w:rPr>
                <w:sz w:val="20"/>
                <w:szCs w:val="20"/>
              </w:rPr>
              <w:t xml:space="preserve">     3.010,00</w:t>
            </w:r>
          </w:p>
        </w:tc>
      </w:tr>
      <w:tr w:rsidR="00CE3792" w:rsidRPr="00A84171" w:rsidTr="00CE3792">
        <w:tc>
          <w:tcPr>
            <w:tcW w:w="7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t>3.</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CE3792" w:rsidRPr="00A84171" w:rsidRDefault="00CE3792" w:rsidP="00CE3792">
            <w:pPr>
              <w:pStyle w:val="TableContents"/>
              <w:rPr>
                <w:sz w:val="20"/>
                <w:szCs w:val="20"/>
              </w:rPr>
            </w:pPr>
            <w:r w:rsidRPr="00A84171">
              <w:rPr>
                <w:sz w:val="20"/>
                <w:szCs w:val="20"/>
              </w:rPr>
              <w:t>Radni stroj FIAT KOBELCO ModelFB100.2, samohodan</w:t>
            </w:r>
          </w:p>
          <w:p w:rsidR="00CE3792" w:rsidRPr="00A84171" w:rsidRDefault="00CE3792" w:rsidP="00CE3792">
            <w:pPr>
              <w:pStyle w:val="TableContents"/>
              <w:rPr>
                <w:sz w:val="20"/>
                <w:szCs w:val="20"/>
              </w:rPr>
            </w:pPr>
            <w:r w:rsidRPr="00A84171">
              <w:rPr>
                <w:sz w:val="20"/>
                <w:szCs w:val="20"/>
              </w:rPr>
              <w:t>Snage motora 79 Kw, br. šasije FB10024PT031043073</w:t>
            </w:r>
          </w:p>
          <w:p w:rsidR="00CE3792" w:rsidRPr="00A84171" w:rsidRDefault="00CE3792" w:rsidP="00CE3792">
            <w:pPr>
              <w:pStyle w:val="TableContents"/>
              <w:rPr>
                <w:sz w:val="20"/>
                <w:szCs w:val="20"/>
              </w:rPr>
            </w:pPr>
            <w:r w:rsidRPr="00A84171">
              <w:rPr>
                <w:sz w:val="20"/>
                <w:szCs w:val="20"/>
              </w:rPr>
              <w:t>Ostali podaci u prilogu elaborata</w:t>
            </w:r>
          </w:p>
        </w:tc>
        <w:tc>
          <w:tcPr>
            <w:tcW w:w="806"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t>God. Proiz</w:t>
            </w:r>
          </w:p>
          <w:p w:rsidR="00CE3792" w:rsidRPr="00A84171" w:rsidRDefault="00CE3792" w:rsidP="00CE3792">
            <w:pPr>
              <w:pStyle w:val="TableContents"/>
              <w:jc w:val="center"/>
              <w:rPr>
                <w:sz w:val="20"/>
                <w:szCs w:val="20"/>
              </w:rPr>
            </w:pPr>
            <w:r w:rsidRPr="00A84171">
              <w:rPr>
                <w:sz w:val="20"/>
                <w:szCs w:val="20"/>
              </w:rPr>
              <w:t>2003.</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both"/>
              <w:rPr>
                <w:sz w:val="20"/>
                <w:szCs w:val="20"/>
              </w:rPr>
            </w:pPr>
            <w:r w:rsidRPr="00A84171">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CE3792" w:rsidRPr="00A84171" w:rsidRDefault="00CE3792" w:rsidP="00CE3792">
            <w:pPr>
              <w:pStyle w:val="TableContents"/>
              <w:jc w:val="center"/>
              <w:rPr>
                <w:sz w:val="20"/>
                <w:szCs w:val="20"/>
              </w:rPr>
            </w:pPr>
            <w:r w:rsidRPr="00A84171">
              <w:rPr>
                <w:sz w:val="20"/>
                <w:szCs w:val="20"/>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Pr="00A84171" w:rsidRDefault="00CE3792" w:rsidP="00A84171">
            <w:pPr>
              <w:pStyle w:val="TableContents"/>
              <w:jc w:val="right"/>
              <w:rPr>
                <w:sz w:val="20"/>
                <w:szCs w:val="20"/>
              </w:rPr>
            </w:pPr>
            <w:r w:rsidRPr="00A84171">
              <w:rPr>
                <w:sz w:val="20"/>
                <w:szCs w:val="20"/>
              </w:rPr>
              <w:t xml:space="preserve"> 121.300,00</w:t>
            </w:r>
          </w:p>
        </w:tc>
      </w:tr>
      <w:tr w:rsidR="00CE3792" w:rsidTr="00CE3792">
        <w:tc>
          <w:tcPr>
            <w:tcW w:w="700"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20"/>
                <w:szCs w:val="20"/>
              </w:rPr>
            </w:pPr>
            <w:r>
              <w:rPr>
                <w:sz w:val="20"/>
                <w:szCs w:val="20"/>
              </w:rPr>
              <w:t xml:space="preserve">    4.</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rPr>
                <w:sz w:val="20"/>
                <w:szCs w:val="20"/>
              </w:rPr>
            </w:pPr>
            <w:r>
              <w:rPr>
                <w:sz w:val="20"/>
                <w:szCs w:val="20"/>
              </w:rPr>
              <w:t>Radni stroj MIDROVOKOPAČ  Typ JCB 8060</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jc w:val="center"/>
              <w:rPr>
                <w:sz w:val="20"/>
                <w:szCs w:val="20"/>
              </w:rPr>
            </w:pPr>
            <w:r>
              <w:rPr>
                <w:sz w:val="20"/>
                <w:szCs w:val="20"/>
              </w:rPr>
              <w:t>God. Proiz</w:t>
            </w:r>
          </w:p>
          <w:p w:rsidR="00CE3792" w:rsidRDefault="00CE3792" w:rsidP="00CE3792">
            <w:pPr>
              <w:pStyle w:val="TableContents"/>
              <w:jc w:val="center"/>
              <w:rPr>
                <w:sz w:val="20"/>
                <w:szCs w:val="20"/>
              </w:rPr>
            </w:pPr>
            <w:r>
              <w:rPr>
                <w:sz w:val="20"/>
                <w:szCs w:val="20"/>
              </w:rPr>
              <w:t>2007</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20"/>
                <w:szCs w:val="20"/>
              </w:rPr>
            </w:pPr>
            <w:r>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16"/>
                <w:szCs w:val="16"/>
              </w:rPr>
            </w:pPr>
            <w:r>
              <w:rPr>
                <w:sz w:val="16"/>
                <w:szCs w:val="16"/>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 xml:space="preserve">   28.850,00</w:t>
            </w:r>
          </w:p>
        </w:tc>
      </w:tr>
    </w:tbl>
    <w:p w:rsidR="00CE3792" w:rsidRPr="00CE3792" w:rsidRDefault="00CE3792" w:rsidP="00CE3792">
      <w:pPr>
        <w:pStyle w:val="ListParagraph"/>
        <w:numPr>
          <w:ilvl w:val="0"/>
          <w:numId w:val="1"/>
        </w:numPr>
        <w:spacing w:after="0"/>
        <w:rPr>
          <w:vanish/>
        </w:rPr>
      </w:pPr>
    </w:p>
    <w:tbl>
      <w:tblPr>
        <w:tblW w:w="9638" w:type="dxa"/>
        <w:tblInd w:w="45" w:type="dxa"/>
        <w:tblLayout w:type="fixed"/>
        <w:tblCellMar>
          <w:left w:w="10" w:type="dxa"/>
          <w:right w:w="10" w:type="dxa"/>
        </w:tblCellMar>
        <w:tblLook w:val="04A0"/>
      </w:tblPr>
      <w:tblGrid>
        <w:gridCol w:w="713"/>
        <w:gridCol w:w="3300"/>
        <w:gridCol w:w="800"/>
        <w:gridCol w:w="625"/>
        <w:gridCol w:w="900"/>
        <w:gridCol w:w="3300"/>
      </w:tblGrid>
      <w:tr w:rsidR="00CE3792" w:rsidTr="00CE3792">
        <w:tc>
          <w:tcPr>
            <w:tcW w:w="713" w:type="dxa"/>
            <w:tcBorders>
              <w:top w:val="single" w:sz="4" w:space="0" w:color="000000"/>
              <w:left w:val="single" w:sz="4" w:space="0" w:color="000000"/>
              <w:bottom w:val="single" w:sz="4" w:space="0" w:color="000000"/>
            </w:tcBorders>
            <w:tcMar>
              <w:top w:w="55" w:type="dxa"/>
              <w:left w:w="55" w:type="dxa"/>
              <w:bottom w:w="55" w:type="dxa"/>
              <w:right w:w="55" w:type="dxa"/>
            </w:tcMar>
          </w:tcPr>
          <w:p w:rsidR="00CE3792" w:rsidRDefault="00CE3792" w:rsidP="00CE3792">
            <w:pPr>
              <w:pStyle w:val="TableContents"/>
              <w:rPr>
                <w:sz w:val="21"/>
                <w:szCs w:val="21"/>
              </w:rPr>
            </w:pPr>
            <w:r>
              <w:rPr>
                <w:sz w:val="21"/>
                <w:szCs w:val="21"/>
              </w:rPr>
              <w:t xml:space="preserve">      5.</w:t>
            </w:r>
          </w:p>
        </w:tc>
        <w:tc>
          <w:tcPr>
            <w:tcW w:w="3300" w:type="dxa"/>
            <w:tcBorders>
              <w:top w:val="single" w:sz="4" w:space="0" w:color="000000"/>
              <w:left w:val="single" w:sz="4" w:space="0" w:color="000000"/>
              <w:bottom w:val="single" w:sz="4" w:space="0" w:color="000000"/>
            </w:tcBorders>
            <w:tcMar>
              <w:top w:w="55" w:type="dxa"/>
              <w:left w:w="55" w:type="dxa"/>
              <w:bottom w:w="55" w:type="dxa"/>
              <w:right w:w="55" w:type="dxa"/>
            </w:tcMar>
          </w:tcPr>
          <w:p w:rsidR="00CE3792" w:rsidRDefault="00CE3792" w:rsidP="00CE3792">
            <w:pPr>
              <w:pStyle w:val="TableContents"/>
              <w:rPr>
                <w:sz w:val="21"/>
                <w:szCs w:val="21"/>
              </w:rPr>
            </w:pPr>
            <w:r>
              <w:rPr>
                <w:sz w:val="21"/>
                <w:szCs w:val="21"/>
              </w:rPr>
              <w:t>Dynapec stroj za nabijanje</w:t>
            </w:r>
          </w:p>
        </w:tc>
        <w:tc>
          <w:tcPr>
            <w:tcW w:w="800" w:type="dxa"/>
            <w:tcBorders>
              <w:top w:val="single" w:sz="4" w:space="0" w:color="000000"/>
              <w:left w:val="single" w:sz="4" w:space="0" w:color="000000"/>
              <w:bottom w:val="single" w:sz="4" w:space="0" w:color="000000"/>
            </w:tcBorders>
            <w:tcMar>
              <w:top w:w="55" w:type="dxa"/>
              <w:left w:w="55" w:type="dxa"/>
              <w:bottom w:w="55" w:type="dxa"/>
              <w:right w:w="55" w:type="dxa"/>
            </w:tcMar>
          </w:tcPr>
          <w:p w:rsidR="00CE3792" w:rsidRDefault="00CE3792" w:rsidP="00CE3792">
            <w:pPr>
              <w:pStyle w:val="TableContents"/>
              <w:rPr>
                <w:sz w:val="21"/>
                <w:szCs w:val="21"/>
              </w:rPr>
            </w:pPr>
          </w:p>
        </w:tc>
        <w:tc>
          <w:tcPr>
            <w:tcW w:w="625" w:type="dxa"/>
            <w:tcBorders>
              <w:top w:val="single" w:sz="4" w:space="0" w:color="000000"/>
              <w:left w:val="single" w:sz="4" w:space="0" w:color="000000"/>
              <w:bottom w:val="single" w:sz="4" w:space="0" w:color="000000"/>
            </w:tcBorders>
            <w:tcMar>
              <w:top w:w="55" w:type="dxa"/>
              <w:left w:w="55" w:type="dxa"/>
              <w:bottom w:w="55" w:type="dxa"/>
              <w:right w:w="55" w:type="dxa"/>
            </w:tcMar>
          </w:tcPr>
          <w:p w:rsidR="00CE3792" w:rsidRDefault="00CE3792" w:rsidP="00CE3792">
            <w:pPr>
              <w:pStyle w:val="TableContents"/>
              <w:rPr>
                <w:sz w:val="21"/>
                <w:szCs w:val="21"/>
              </w:rPr>
            </w:pPr>
            <w:r>
              <w:rPr>
                <w:sz w:val="21"/>
                <w:szCs w:val="21"/>
              </w:rPr>
              <w:t>1</w:t>
            </w:r>
          </w:p>
        </w:tc>
        <w:tc>
          <w:tcPr>
            <w:tcW w:w="900" w:type="dxa"/>
            <w:tcBorders>
              <w:top w:val="single" w:sz="4" w:space="0" w:color="000000"/>
              <w:left w:val="single" w:sz="4" w:space="0" w:color="000000"/>
              <w:bottom w:val="single" w:sz="4" w:space="0" w:color="000000"/>
            </w:tcBorders>
            <w:tcMar>
              <w:top w:w="55" w:type="dxa"/>
              <w:left w:w="55" w:type="dxa"/>
              <w:bottom w:w="55" w:type="dxa"/>
              <w:right w:w="55" w:type="dxa"/>
            </w:tcMar>
          </w:tcPr>
          <w:p w:rsidR="00CE3792" w:rsidRDefault="00CE3792" w:rsidP="00CE3792">
            <w:pPr>
              <w:pStyle w:val="TableContents"/>
              <w:rPr>
                <w:sz w:val="21"/>
                <w:szCs w:val="21"/>
              </w:rPr>
            </w:pPr>
          </w:p>
        </w:tc>
        <w:tc>
          <w:tcPr>
            <w:tcW w:w="330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CE3792" w:rsidRDefault="00CE3792" w:rsidP="00A84171">
            <w:pPr>
              <w:pStyle w:val="TableContents"/>
              <w:jc w:val="right"/>
              <w:rPr>
                <w:sz w:val="21"/>
                <w:szCs w:val="21"/>
              </w:rPr>
            </w:pPr>
            <w:r>
              <w:rPr>
                <w:sz w:val="21"/>
                <w:szCs w:val="21"/>
              </w:rPr>
              <w:t xml:space="preserve">       800,00</w:t>
            </w:r>
          </w:p>
        </w:tc>
      </w:tr>
      <w:tr w:rsidR="00A84171" w:rsidRPr="00A84171" w:rsidTr="00CE3792">
        <w:tc>
          <w:tcPr>
            <w:tcW w:w="713" w:type="dxa"/>
            <w:tcBorders>
              <w:top w:val="single" w:sz="4" w:space="0" w:color="000000"/>
              <w:left w:val="single" w:sz="4" w:space="0" w:color="000000"/>
              <w:bottom w:val="single" w:sz="4" w:space="0" w:color="000000"/>
            </w:tcBorders>
            <w:tcMar>
              <w:top w:w="55" w:type="dxa"/>
              <w:left w:w="55" w:type="dxa"/>
              <w:bottom w:w="55" w:type="dxa"/>
              <w:right w:w="55" w:type="dxa"/>
            </w:tcMar>
          </w:tcPr>
          <w:p w:rsidR="00A84171" w:rsidRPr="00A84171" w:rsidRDefault="00A84171" w:rsidP="00CE3792">
            <w:pPr>
              <w:pStyle w:val="TableContents"/>
              <w:rPr>
                <w:b/>
                <w:sz w:val="21"/>
                <w:szCs w:val="21"/>
              </w:rPr>
            </w:pPr>
          </w:p>
        </w:tc>
        <w:tc>
          <w:tcPr>
            <w:tcW w:w="3300" w:type="dxa"/>
            <w:tcBorders>
              <w:top w:val="single" w:sz="4" w:space="0" w:color="000000"/>
              <w:left w:val="single" w:sz="4" w:space="0" w:color="000000"/>
              <w:bottom w:val="single" w:sz="4" w:space="0" w:color="000000"/>
            </w:tcBorders>
            <w:tcMar>
              <w:top w:w="55" w:type="dxa"/>
              <w:left w:w="55" w:type="dxa"/>
              <w:bottom w:w="55" w:type="dxa"/>
              <w:right w:w="55" w:type="dxa"/>
            </w:tcMar>
          </w:tcPr>
          <w:p w:rsidR="00A84171" w:rsidRPr="00A84171" w:rsidRDefault="00A84171" w:rsidP="00CE3792">
            <w:pPr>
              <w:pStyle w:val="TableContents"/>
              <w:rPr>
                <w:b/>
                <w:sz w:val="21"/>
                <w:szCs w:val="21"/>
              </w:rPr>
            </w:pPr>
            <w:r w:rsidRPr="00A84171">
              <w:rPr>
                <w:b/>
                <w:sz w:val="21"/>
                <w:szCs w:val="21"/>
              </w:rPr>
              <w:t>UKUPNO</w:t>
            </w:r>
          </w:p>
        </w:tc>
        <w:tc>
          <w:tcPr>
            <w:tcW w:w="800" w:type="dxa"/>
            <w:tcBorders>
              <w:top w:val="single" w:sz="4" w:space="0" w:color="000000"/>
              <w:left w:val="single" w:sz="4" w:space="0" w:color="000000"/>
              <w:bottom w:val="single" w:sz="4" w:space="0" w:color="000000"/>
            </w:tcBorders>
            <w:tcMar>
              <w:top w:w="55" w:type="dxa"/>
              <w:left w:w="55" w:type="dxa"/>
              <w:bottom w:w="55" w:type="dxa"/>
              <w:right w:w="55" w:type="dxa"/>
            </w:tcMar>
          </w:tcPr>
          <w:p w:rsidR="00A84171" w:rsidRPr="00A84171" w:rsidRDefault="00A84171" w:rsidP="00CE3792">
            <w:pPr>
              <w:pStyle w:val="TableContents"/>
              <w:rPr>
                <w:b/>
                <w:sz w:val="21"/>
                <w:szCs w:val="21"/>
              </w:rPr>
            </w:pPr>
          </w:p>
        </w:tc>
        <w:tc>
          <w:tcPr>
            <w:tcW w:w="625" w:type="dxa"/>
            <w:tcBorders>
              <w:top w:val="single" w:sz="4" w:space="0" w:color="000000"/>
              <w:left w:val="single" w:sz="4" w:space="0" w:color="000000"/>
              <w:bottom w:val="single" w:sz="4" w:space="0" w:color="000000"/>
            </w:tcBorders>
            <w:tcMar>
              <w:top w:w="55" w:type="dxa"/>
              <w:left w:w="55" w:type="dxa"/>
              <w:bottom w:w="55" w:type="dxa"/>
              <w:right w:w="55" w:type="dxa"/>
            </w:tcMar>
          </w:tcPr>
          <w:p w:rsidR="00A84171" w:rsidRPr="00A84171" w:rsidRDefault="00A84171" w:rsidP="00CE3792">
            <w:pPr>
              <w:pStyle w:val="TableContents"/>
              <w:rPr>
                <w:b/>
                <w:sz w:val="21"/>
                <w:szCs w:val="21"/>
              </w:rPr>
            </w:pPr>
          </w:p>
        </w:tc>
        <w:tc>
          <w:tcPr>
            <w:tcW w:w="900" w:type="dxa"/>
            <w:tcBorders>
              <w:top w:val="single" w:sz="4" w:space="0" w:color="000000"/>
              <w:left w:val="single" w:sz="4" w:space="0" w:color="000000"/>
              <w:bottom w:val="single" w:sz="4" w:space="0" w:color="000000"/>
            </w:tcBorders>
            <w:tcMar>
              <w:top w:w="55" w:type="dxa"/>
              <w:left w:w="55" w:type="dxa"/>
              <w:bottom w:w="55" w:type="dxa"/>
              <w:right w:w="55" w:type="dxa"/>
            </w:tcMar>
          </w:tcPr>
          <w:p w:rsidR="00A84171" w:rsidRPr="00A84171" w:rsidRDefault="00A84171" w:rsidP="00CE3792">
            <w:pPr>
              <w:pStyle w:val="TableContents"/>
              <w:rPr>
                <w:b/>
                <w:sz w:val="21"/>
                <w:szCs w:val="21"/>
              </w:rPr>
            </w:pPr>
          </w:p>
        </w:tc>
        <w:tc>
          <w:tcPr>
            <w:tcW w:w="330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A84171" w:rsidRPr="00A84171" w:rsidRDefault="00A84171" w:rsidP="00A84171">
            <w:pPr>
              <w:pStyle w:val="TableContents"/>
              <w:jc w:val="right"/>
              <w:rPr>
                <w:b/>
                <w:sz w:val="21"/>
                <w:szCs w:val="21"/>
              </w:rPr>
            </w:pPr>
            <w:r w:rsidRPr="00A84171">
              <w:rPr>
                <w:b/>
                <w:sz w:val="21"/>
                <w:szCs w:val="21"/>
              </w:rPr>
              <w:t>654.960,00</w:t>
            </w:r>
          </w:p>
        </w:tc>
      </w:tr>
    </w:tbl>
    <w:p w:rsidR="00CE3792" w:rsidRDefault="00CE3792" w:rsidP="00CE3792">
      <w:pPr>
        <w:pStyle w:val="Standard"/>
        <w:ind w:left="720" w:right="-213"/>
        <w:rPr>
          <w:sz w:val="16"/>
          <w:szCs w:val="16"/>
        </w:rPr>
      </w:pPr>
      <w:r>
        <w:rPr>
          <w:sz w:val="16"/>
          <w:szCs w:val="16"/>
        </w:rPr>
        <w:t xml:space="preserve">                                                                                                                               </w:t>
      </w:r>
    </w:p>
    <w:p w:rsidR="00CE3792" w:rsidRDefault="00CE3792" w:rsidP="00CE3792">
      <w:pPr>
        <w:pStyle w:val="Standard"/>
        <w:ind w:left="720" w:right="-213"/>
        <w:rPr>
          <w:sz w:val="16"/>
          <w:szCs w:val="16"/>
        </w:rPr>
      </w:pPr>
      <w:r>
        <w:rPr>
          <w:sz w:val="16"/>
          <w:szCs w:val="16"/>
        </w:rPr>
        <w:t xml:space="preserve">                                                                                                                     </w:t>
      </w:r>
      <w:r>
        <w:rPr>
          <w:b/>
          <w:bCs/>
          <w:sz w:val="21"/>
          <w:szCs w:val="21"/>
        </w:rPr>
        <w:t xml:space="preserve">Strojevi  </w:t>
      </w:r>
      <w:r>
        <w:rPr>
          <w:sz w:val="16"/>
          <w:szCs w:val="16"/>
        </w:rPr>
        <w:t xml:space="preserve"> </w:t>
      </w:r>
      <w:r>
        <w:rPr>
          <w:b/>
          <w:bCs/>
          <w:sz w:val="21"/>
          <w:szCs w:val="21"/>
        </w:rPr>
        <w:t xml:space="preserve"> ukupno:  654.960</w:t>
      </w:r>
      <w:r>
        <w:rPr>
          <w:b/>
          <w:bCs/>
          <w:sz w:val="20"/>
          <w:szCs w:val="20"/>
        </w:rPr>
        <w:t>,00</w:t>
      </w:r>
    </w:p>
    <w:p w:rsidR="00CE3792" w:rsidRDefault="00CE3792" w:rsidP="00CE3792">
      <w:pPr>
        <w:pStyle w:val="Standard"/>
        <w:ind w:left="720" w:right="-213"/>
        <w:rPr>
          <w:sz w:val="16"/>
          <w:szCs w:val="16"/>
        </w:rPr>
      </w:pPr>
      <w:r>
        <w:rPr>
          <w:sz w:val="16"/>
          <w:szCs w:val="16"/>
        </w:rPr>
        <w:t xml:space="preserve">                                                                                                                    </w:t>
      </w:r>
    </w:p>
    <w:p w:rsidR="00CE3792" w:rsidRDefault="00CE3792" w:rsidP="00CE3792">
      <w:pPr>
        <w:pStyle w:val="Standard"/>
        <w:ind w:left="360" w:right="-213"/>
        <w:rPr>
          <w:sz w:val="16"/>
          <w:szCs w:val="16"/>
        </w:rPr>
      </w:pPr>
      <w:r>
        <w:rPr>
          <w:b/>
          <w:bCs/>
          <w:sz w:val="21"/>
          <w:szCs w:val="21"/>
        </w:rPr>
        <w:t xml:space="preserve"> b/ Vozila – popis i vrijednost:        </w:t>
      </w:r>
      <w:r>
        <w:rPr>
          <w:sz w:val="21"/>
          <w:szCs w:val="21"/>
        </w:rPr>
        <w:t xml:space="preserve">   </w:t>
      </w:r>
      <w:r>
        <w:rPr>
          <w:sz w:val="16"/>
          <w:szCs w:val="16"/>
        </w:rPr>
        <w:t xml:space="preserve">                                                                                     </w:t>
      </w:r>
    </w:p>
    <w:p w:rsidR="00CE3792" w:rsidRDefault="00CE3792" w:rsidP="00CE3792">
      <w:pPr>
        <w:pStyle w:val="Standard"/>
        <w:ind w:left="720" w:right="-213"/>
        <w:rPr>
          <w:sz w:val="16"/>
          <w:szCs w:val="16"/>
        </w:rPr>
      </w:pPr>
      <w:r>
        <w:rPr>
          <w:sz w:val="16"/>
          <w:szCs w:val="16"/>
        </w:rPr>
        <w:t xml:space="preserve">                                                                                                       </w:t>
      </w:r>
    </w:p>
    <w:tbl>
      <w:tblPr>
        <w:tblW w:w="9588" w:type="dxa"/>
        <w:tblInd w:w="54" w:type="dxa"/>
        <w:tblLayout w:type="fixed"/>
        <w:tblCellMar>
          <w:left w:w="10" w:type="dxa"/>
          <w:right w:w="10" w:type="dxa"/>
        </w:tblCellMar>
        <w:tblLook w:val="04A0"/>
      </w:tblPr>
      <w:tblGrid>
        <w:gridCol w:w="763"/>
        <w:gridCol w:w="3287"/>
        <w:gridCol w:w="988"/>
        <w:gridCol w:w="675"/>
        <w:gridCol w:w="712"/>
        <w:gridCol w:w="3163"/>
      </w:tblGrid>
      <w:tr w:rsidR="00CE3792" w:rsidRPr="002D38BD" w:rsidTr="00CE3792">
        <w:trPr>
          <w:trHeight w:val="488"/>
        </w:trPr>
        <w:tc>
          <w:tcPr>
            <w:tcW w:w="76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Red.br.</w:t>
            </w:r>
          </w:p>
        </w:tc>
        <w:tc>
          <w:tcPr>
            <w:tcW w:w="328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jc w:val="center"/>
              <w:rPr>
                <w:bCs/>
                <w:sz w:val="20"/>
                <w:szCs w:val="20"/>
              </w:rPr>
            </w:pPr>
            <w:r w:rsidRPr="002D38BD">
              <w:rPr>
                <w:bCs/>
                <w:sz w:val="20"/>
                <w:szCs w:val="20"/>
              </w:rPr>
              <w:t>Naziv i glavne tehničke karakteristike</w:t>
            </w:r>
          </w:p>
        </w:tc>
        <w:tc>
          <w:tcPr>
            <w:tcW w:w="988"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CE3792" w:rsidRPr="002D38BD" w:rsidRDefault="00CE3792" w:rsidP="00CE3792">
            <w:pPr>
              <w:pStyle w:val="TableContents"/>
              <w:rPr>
                <w:bCs/>
                <w:sz w:val="20"/>
                <w:szCs w:val="20"/>
              </w:rPr>
            </w:pPr>
            <w:r w:rsidRPr="002D38BD">
              <w:rPr>
                <w:bCs/>
                <w:sz w:val="20"/>
                <w:szCs w:val="20"/>
              </w:rPr>
              <w:t>God. Proiz./ Nabave</w:t>
            </w:r>
          </w:p>
        </w:tc>
        <w:tc>
          <w:tcPr>
            <w:tcW w:w="67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Kom.</w:t>
            </w:r>
          </w:p>
        </w:tc>
        <w:tc>
          <w:tcPr>
            <w:tcW w:w="712"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 xml:space="preserve">  km</w:t>
            </w:r>
          </w:p>
        </w:tc>
        <w:tc>
          <w:tcPr>
            <w:tcW w:w="31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CE3792" w:rsidRPr="002D38BD" w:rsidRDefault="00CE3792" w:rsidP="00CE3792">
            <w:pPr>
              <w:pStyle w:val="TableContents"/>
              <w:rPr>
                <w:bCs/>
                <w:sz w:val="20"/>
                <w:szCs w:val="20"/>
              </w:rPr>
            </w:pPr>
            <w:r w:rsidRPr="002D38BD">
              <w:rPr>
                <w:bCs/>
                <w:sz w:val="20"/>
                <w:szCs w:val="20"/>
              </w:rPr>
              <w:t xml:space="preserve">        Procjenjena vrijednost (kn)</w:t>
            </w:r>
          </w:p>
        </w:tc>
      </w:tr>
      <w:tr w:rsidR="00CE3792" w:rsidTr="00CE3792">
        <w:trPr>
          <w:trHeight w:val="946"/>
        </w:trPr>
        <w:tc>
          <w:tcPr>
            <w:tcW w:w="763"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1.</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Standard"/>
              <w:rPr>
                <w:sz w:val="20"/>
                <w:szCs w:val="20"/>
              </w:rPr>
            </w:pPr>
            <w:r>
              <w:rPr>
                <w:sz w:val="20"/>
                <w:szCs w:val="20"/>
              </w:rPr>
              <w:t>Teretni automobil PEUGEOT BOXER 2,8 HDI, Snage motora 94 Kw, br.šasije VF3ZCPMHG17684932</w:t>
            </w:r>
          </w:p>
          <w:p w:rsidR="00CE3792" w:rsidRDefault="00CE3792" w:rsidP="00CE3792">
            <w:pPr>
              <w:pStyle w:val="Standard"/>
              <w:rPr>
                <w:sz w:val="20"/>
                <w:szCs w:val="20"/>
              </w:rPr>
            </w:pPr>
            <w:r>
              <w:rPr>
                <w:sz w:val="20"/>
                <w:szCs w:val="20"/>
              </w:rPr>
              <w:t>Ostali podaci u prilogu elaborata, Reg. oznaka PU 374 KE</w:t>
            </w:r>
          </w:p>
        </w:tc>
        <w:tc>
          <w:tcPr>
            <w:tcW w:w="988"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jc w:val="center"/>
              <w:rPr>
                <w:sz w:val="20"/>
                <w:szCs w:val="20"/>
              </w:rPr>
            </w:pPr>
            <w:r>
              <w:rPr>
                <w:sz w:val="20"/>
                <w:szCs w:val="20"/>
              </w:rPr>
              <w:t xml:space="preserve"> God. Proiz.</w:t>
            </w:r>
          </w:p>
          <w:p w:rsidR="00CE3792" w:rsidRDefault="00CE3792" w:rsidP="00CE3792">
            <w:pPr>
              <w:pStyle w:val="TableContents"/>
              <w:jc w:val="center"/>
              <w:rPr>
                <w:sz w:val="20"/>
                <w:szCs w:val="20"/>
              </w:rPr>
            </w:pPr>
            <w:r>
              <w:rPr>
                <w:sz w:val="20"/>
                <w:szCs w:val="20"/>
              </w:rPr>
              <w:t>2005</w:t>
            </w:r>
          </w:p>
        </w:tc>
        <w:tc>
          <w:tcPr>
            <w:tcW w:w="675" w:type="dxa"/>
            <w:tcBorders>
              <w:left w:val="single" w:sz="2" w:space="0" w:color="000000"/>
              <w:bottom w:val="single" w:sz="2" w:space="0" w:color="000000"/>
            </w:tcBorders>
            <w:tcMar>
              <w:top w:w="55" w:type="dxa"/>
              <w:left w:w="55" w:type="dxa"/>
              <w:bottom w:w="55" w:type="dxa"/>
              <w:right w:w="55" w:type="dxa"/>
            </w:tcMar>
          </w:tcPr>
          <w:p w:rsidR="00CE3792" w:rsidRDefault="00CE3792" w:rsidP="00CE3792">
            <w:pPr>
              <w:pStyle w:val="TableContents"/>
              <w:jc w:val="both"/>
              <w:rPr>
                <w:sz w:val="20"/>
                <w:szCs w:val="20"/>
              </w:rPr>
            </w:pPr>
            <w:r>
              <w:rPr>
                <w:sz w:val="20"/>
                <w:szCs w:val="20"/>
              </w:rPr>
              <w:t xml:space="preserve"> </w:t>
            </w:r>
          </w:p>
          <w:p w:rsidR="00CE3792" w:rsidRDefault="00CE3792" w:rsidP="00CE3792">
            <w:pPr>
              <w:pStyle w:val="TableContents"/>
              <w:jc w:val="both"/>
              <w:rPr>
                <w:sz w:val="20"/>
                <w:szCs w:val="20"/>
              </w:rPr>
            </w:pPr>
            <w:r>
              <w:rPr>
                <w:sz w:val="20"/>
                <w:szCs w:val="20"/>
              </w:rPr>
              <w:t xml:space="preserve">   1</w:t>
            </w:r>
          </w:p>
          <w:p w:rsidR="00CE3792" w:rsidRDefault="00CE3792" w:rsidP="00CE3792">
            <w:pPr>
              <w:pStyle w:val="TableContents"/>
              <w:jc w:val="both"/>
              <w:rPr>
                <w:sz w:val="20"/>
                <w:szCs w:val="20"/>
              </w:rPr>
            </w:pPr>
            <w:r>
              <w:rPr>
                <w:sz w:val="20"/>
                <w:szCs w:val="20"/>
              </w:rPr>
              <w:t xml:space="preserve">   </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 xml:space="preserve">  7.900,00</w:t>
            </w:r>
          </w:p>
        </w:tc>
      </w:tr>
      <w:tr w:rsidR="00CE3792" w:rsidTr="00CE3792">
        <w:trPr>
          <w:trHeight w:val="636"/>
        </w:trPr>
        <w:tc>
          <w:tcPr>
            <w:tcW w:w="763"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 xml:space="preserve"> 2.</w:t>
            </w:r>
          </w:p>
        </w:tc>
        <w:tc>
          <w:tcPr>
            <w:tcW w:w="3287"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Standard"/>
              <w:rPr>
                <w:sz w:val="20"/>
                <w:szCs w:val="20"/>
              </w:rPr>
            </w:pPr>
            <w:r>
              <w:rPr>
                <w:sz w:val="20"/>
                <w:szCs w:val="20"/>
              </w:rPr>
              <w:t>Teretni automobil PEUGEOT BOXER 2,8 HDI, Snage motora 94 Kw,   Reg.</w:t>
            </w:r>
          </w:p>
          <w:p w:rsidR="00CE3792" w:rsidRDefault="00CE3792" w:rsidP="00CE3792">
            <w:pPr>
              <w:pStyle w:val="TableContents"/>
              <w:rPr>
                <w:sz w:val="20"/>
                <w:szCs w:val="20"/>
              </w:rPr>
            </w:pPr>
            <w:r>
              <w:rPr>
                <w:sz w:val="20"/>
                <w:szCs w:val="20"/>
              </w:rPr>
              <w:t xml:space="preserve"> oznaka PU 684 KN</w:t>
            </w:r>
          </w:p>
        </w:tc>
        <w:tc>
          <w:tcPr>
            <w:tcW w:w="988"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jc w:val="center"/>
              <w:rPr>
                <w:sz w:val="20"/>
                <w:szCs w:val="20"/>
              </w:rPr>
            </w:pPr>
            <w:r>
              <w:rPr>
                <w:sz w:val="20"/>
                <w:szCs w:val="20"/>
              </w:rPr>
              <w:t xml:space="preserve"> God. nabave</w:t>
            </w:r>
          </w:p>
          <w:p w:rsidR="00CE3792" w:rsidRDefault="00CE3792" w:rsidP="00CE3792">
            <w:pPr>
              <w:pStyle w:val="TableContents"/>
              <w:jc w:val="center"/>
              <w:rPr>
                <w:sz w:val="20"/>
                <w:szCs w:val="20"/>
              </w:rPr>
            </w:pPr>
            <w:r>
              <w:rPr>
                <w:sz w:val="20"/>
                <w:szCs w:val="20"/>
              </w:rPr>
              <w:t>2005</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29.100,00</w:t>
            </w:r>
          </w:p>
        </w:tc>
      </w:tr>
      <w:tr w:rsidR="00CE3792" w:rsidTr="00CE3792">
        <w:tc>
          <w:tcPr>
            <w:tcW w:w="763"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3.</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rPr>
                <w:sz w:val="20"/>
                <w:szCs w:val="20"/>
              </w:rPr>
            </w:pPr>
            <w:r>
              <w:rPr>
                <w:sz w:val="20"/>
                <w:szCs w:val="20"/>
              </w:rPr>
              <w:t>Dostavno vozilo ŠKODA / nema podataka - nevozno , nema motor/</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 xml:space="preserve">    490,00</w:t>
            </w:r>
          </w:p>
        </w:tc>
      </w:tr>
      <w:tr w:rsidR="00CE3792" w:rsidTr="00CE3792">
        <w:tc>
          <w:tcPr>
            <w:tcW w:w="763"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20"/>
                <w:szCs w:val="20"/>
              </w:rPr>
            </w:pPr>
            <w:r>
              <w:rPr>
                <w:sz w:val="20"/>
                <w:szCs w:val="20"/>
              </w:rPr>
              <w:t xml:space="preserve">    4.</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rPr>
                <w:sz w:val="20"/>
                <w:szCs w:val="20"/>
              </w:rPr>
            </w:pPr>
            <w:r>
              <w:rPr>
                <w:sz w:val="20"/>
                <w:szCs w:val="20"/>
              </w:rPr>
              <w:t>Teretni utomobil W CADDY, model vozila 1.9 SD, Snaga motora 47 Kw, br.šasije WV1ZZZ9KZ3R504963</w:t>
            </w:r>
          </w:p>
          <w:p w:rsidR="00CE3792" w:rsidRDefault="00CE3792" w:rsidP="00CE3792">
            <w:pPr>
              <w:pStyle w:val="TableContents"/>
              <w:rPr>
                <w:sz w:val="20"/>
                <w:szCs w:val="20"/>
              </w:rPr>
            </w:pPr>
            <w:r>
              <w:rPr>
                <w:sz w:val="20"/>
                <w:szCs w:val="20"/>
              </w:rPr>
              <w:t>Ostali podaci u prilogu elaborata, Reg. oznaka PU 731PD</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20"/>
                <w:szCs w:val="20"/>
              </w:rPr>
            </w:pPr>
            <w:r>
              <w:rPr>
                <w:sz w:val="20"/>
                <w:szCs w:val="20"/>
              </w:rPr>
              <w:t xml:space="preserve">U prometu od 2002.g  </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both"/>
              <w:rPr>
                <w:sz w:val="16"/>
                <w:szCs w:val="16"/>
              </w:rPr>
            </w:pPr>
            <w:r>
              <w:rPr>
                <w:sz w:val="16"/>
                <w:szCs w:val="16"/>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 xml:space="preserve"> 1.900,00</w:t>
            </w:r>
          </w:p>
        </w:tc>
      </w:tr>
      <w:tr w:rsidR="00CE3792" w:rsidTr="00CE3792">
        <w:tc>
          <w:tcPr>
            <w:tcW w:w="763"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21"/>
                <w:szCs w:val="21"/>
              </w:rPr>
            </w:pPr>
            <w:r>
              <w:rPr>
                <w:sz w:val="21"/>
                <w:szCs w:val="21"/>
              </w:rPr>
              <w:t xml:space="preserve">   5.</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CE3792" w:rsidRDefault="00CE3792" w:rsidP="00CE3792">
            <w:pPr>
              <w:pStyle w:val="TableContents"/>
              <w:rPr>
                <w:sz w:val="20"/>
                <w:szCs w:val="20"/>
              </w:rPr>
            </w:pPr>
            <w:r>
              <w:rPr>
                <w:sz w:val="20"/>
                <w:szCs w:val="20"/>
              </w:rPr>
              <w:t>Osobni utomobil TOYOTA AYGO, model vozila 1.0 I, Snaga motora 50 Kw, br.šasije JTDKG18C30N042061</w:t>
            </w:r>
          </w:p>
          <w:p w:rsidR="00CE3792" w:rsidRDefault="00CE3792" w:rsidP="00CE3792">
            <w:pPr>
              <w:pStyle w:val="TableContents"/>
              <w:rPr>
                <w:sz w:val="20"/>
                <w:szCs w:val="20"/>
              </w:rPr>
            </w:pPr>
            <w:r>
              <w:rPr>
                <w:sz w:val="20"/>
                <w:szCs w:val="20"/>
              </w:rPr>
              <w:t>Ostali podaci u prilogu elaborata, Reg. oznaka PU 689 KN</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jc w:val="center"/>
              <w:rPr>
                <w:sz w:val="20"/>
                <w:szCs w:val="20"/>
              </w:rPr>
            </w:pPr>
            <w:r>
              <w:rPr>
                <w:sz w:val="20"/>
                <w:szCs w:val="20"/>
              </w:rPr>
              <w:t xml:space="preserve"> God. Proiz.</w:t>
            </w:r>
          </w:p>
          <w:p w:rsidR="00CE3792" w:rsidRDefault="00CE3792" w:rsidP="00CE3792">
            <w:pPr>
              <w:pStyle w:val="TableContents"/>
              <w:jc w:val="center"/>
              <w:rPr>
                <w:sz w:val="20"/>
                <w:szCs w:val="20"/>
              </w:rPr>
            </w:pPr>
            <w:r>
              <w:rPr>
                <w:sz w:val="20"/>
                <w:szCs w:val="20"/>
              </w:rPr>
              <w:t>2006</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16"/>
                <w:szCs w:val="16"/>
              </w:rPr>
            </w:pPr>
            <w:r>
              <w:rPr>
                <w:sz w:val="16"/>
                <w:szCs w:val="16"/>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CE3792" w:rsidRDefault="00CE3792" w:rsidP="00CE3792">
            <w:pPr>
              <w:pStyle w:val="TableContents"/>
              <w:rPr>
                <w:sz w:val="16"/>
                <w:szCs w:val="16"/>
              </w:rPr>
            </w:pPr>
            <w:r>
              <w:rPr>
                <w:sz w:val="16"/>
                <w:szCs w:val="16"/>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CE3792" w:rsidRDefault="00CE3792" w:rsidP="00A84171">
            <w:pPr>
              <w:pStyle w:val="TableContents"/>
              <w:jc w:val="right"/>
              <w:rPr>
                <w:sz w:val="20"/>
                <w:szCs w:val="20"/>
              </w:rPr>
            </w:pPr>
            <w:r>
              <w:rPr>
                <w:sz w:val="20"/>
                <w:szCs w:val="20"/>
              </w:rPr>
              <w:t xml:space="preserve"> 1.400,00</w:t>
            </w:r>
          </w:p>
        </w:tc>
      </w:tr>
    </w:tbl>
    <w:p w:rsidR="00CE3792" w:rsidRDefault="00CE3792" w:rsidP="00CE3792">
      <w:pPr>
        <w:pStyle w:val="Standard"/>
        <w:ind w:left="720" w:right="-213"/>
        <w:rPr>
          <w:sz w:val="16"/>
          <w:szCs w:val="16"/>
        </w:rPr>
      </w:pPr>
    </w:p>
    <w:p w:rsidR="00CE3792" w:rsidRDefault="00CE3792" w:rsidP="00CE3792">
      <w:pPr>
        <w:pStyle w:val="Standard"/>
        <w:ind w:left="720" w:right="-213"/>
        <w:rPr>
          <w:b/>
          <w:bCs/>
          <w:sz w:val="21"/>
          <w:szCs w:val="21"/>
        </w:rPr>
      </w:pPr>
      <w:r>
        <w:rPr>
          <w:b/>
          <w:bCs/>
          <w:sz w:val="21"/>
          <w:szCs w:val="21"/>
        </w:rPr>
        <w:t xml:space="preserve">                                                                                               </w:t>
      </w:r>
      <w:r w:rsidR="00A84171">
        <w:rPr>
          <w:b/>
          <w:bCs/>
          <w:sz w:val="21"/>
          <w:szCs w:val="21"/>
        </w:rPr>
        <w:tab/>
        <w:t xml:space="preserve">            </w:t>
      </w:r>
      <w:r>
        <w:rPr>
          <w:b/>
          <w:bCs/>
          <w:sz w:val="21"/>
          <w:szCs w:val="21"/>
        </w:rPr>
        <w:t>Vozila  ukupno:40.790,00</w:t>
      </w:r>
    </w:p>
    <w:p w:rsidR="00CE3792" w:rsidRPr="00CE3792" w:rsidRDefault="00CE3792" w:rsidP="00CE3792">
      <w:pPr>
        <w:pStyle w:val="ListParagraph"/>
        <w:rPr>
          <w:rFonts w:ascii="Times New Roman" w:hAnsi="Times New Roman" w:cs="Times New Roman"/>
          <w:b/>
        </w:rPr>
      </w:pPr>
      <w:r>
        <w:rPr>
          <w:rFonts w:ascii="Times New Roman" w:hAnsi="Times New Roman" w:cs="Times New Roman"/>
          <w:b/>
        </w:rPr>
        <w:t xml:space="preserve">c/ </w:t>
      </w:r>
      <w:r w:rsidRPr="00CE3792">
        <w:rPr>
          <w:rFonts w:ascii="Times New Roman" w:hAnsi="Times New Roman" w:cs="Times New Roman"/>
          <w:b/>
        </w:rPr>
        <w:t xml:space="preserve">Pokretnine – popis i vrijednost: </w:t>
      </w:r>
    </w:p>
    <w:tbl>
      <w:tblPr>
        <w:tblW w:w="9793" w:type="dxa"/>
        <w:tblInd w:w="96" w:type="dxa"/>
        <w:tblLayout w:type="fixed"/>
        <w:tblLook w:val="04A0"/>
      </w:tblPr>
      <w:tblGrid>
        <w:gridCol w:w="537"/>
        <w:gridCol w:w="967"/>
        <w:gridCol w:w="2439"/>
        <w:gridCol w:w="851"/>
        <w:gridCol w:w="1030"/>
        <w:gridCol w:w="992"/>
        <w:gridCol w:w="709"/>
        <w:gridCol w:w="1134"/>
        <w:gridCol w:w="1134"/>
      </w:tblGrid>
      <w:tr w:rsidR="00CE3792" w:rsidRPr="002D38BD" w:rsidTr="00CE3792">
        <w:trPr>
          <w:trHeight w:val="66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Red br.</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Invent. broj</w:t>
            </w:r>
          </w:p>
        </w:tc>
        <w:tc>
          <w:tcPr>
            <w:tcW w:w="2439" w:type="dxa"/>
            <w:tcBorders>
              <w:top w:val="single" w:sz="4" w:space="0" w:color="auto"/>
              <w:left w:val="nil"/>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Naziv artikla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Kol.</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Jed.mjere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Datum nabave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Vrijednost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Preostala vrijednost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E3792" w:rsidRPr="002D38BD" w:rsidRDefault="00CE3792" w:rsidP="00CE3792">
            <w:pPr>
              <w:spacing w:after="0" w:line="240" w:lineRule="auto"/>
              <w:jc w:val="center"/>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Vrijednost u popisu</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OPREMA APARTMANA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Cs/>
                <w:color w:val="000000"/>
                <w:sz w:val="20"/>
                <w:szCs w:val="20"/>
                <w:lang w:eastAsia="hr-HR"/>
              </w:rPr>
            </w:pPr>
            <w:r w:rsidRPr="002D38BD">
              <w:rPr>
                <w:rFonts w:ascii="Times New Roman" w:eastAsia="Times New Roman" w:hAnsi="Times New Roman" w:cs="Times New Roman"/>
                <w:bCs/>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Apartman 1.</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Terasa</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xml:space="preserve">Stol okrugli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xml:space="preserve">Stolice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lastRenderedPageBreak/>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Boravak</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Dvosjed</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Fotelje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Zidna lampa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Radni 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Klupa uz radni 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Grijalica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Plakar</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TV Quadro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Hladnjak</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Soba</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s ogledalom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800,00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576"/>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ormarićima , madracima i posteljinom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Tabure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Apartman 2.</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Uljni radijator</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576"/>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Soba</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tri krila sa stolićem i hladnjakom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TV Quadro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Tabure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Trosjed</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Grijalica Wailant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576"/>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ormarićima , madracima i posteljinom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Apartman 3.</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Boravak</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Telefonski aparat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drvenim stalkom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Plakar 4 vrata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Grijalica Vailant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Ormarić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Stalak sa TV s hladnjakom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Fotelje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lastRenderedPageBreak/>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Trosjed</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Balkon</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576"/>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Soba</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madracima i posteljinom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Tabure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s ogledalom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576"/>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Druga soba</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madracima i posteljinom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s dva krila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1.100,00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 drveni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Apartman 4.</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Boravak</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Telefonski aparat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drvenim stalkom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Plakar 4 vrata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Grijalica Vailant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Ormarić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Stalak sa TV s hladnjakom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Fotelje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Trosjed</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Balkon</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576"/>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Soba</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madracima i posteljinom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Tabure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s ogledalom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576"/>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lastRenderedPageBreak/>
              <w:t> </w:t>
            </w:r>
          </w:p>
        </w:tc>
        <w:tc>
          <w:tcPr>
            <w:tcW w:w="967"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Druga soba</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Bračni krevet s madracima i posteljinom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Garderobni ormar s dva krila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1.100,00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Stolić drveni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Slika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Bistro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bCs/>
                <w:color w:val="000000"/>
                <w:sz w:val="20"/>
                <w:szCs w:val="20"/>
                <w:lang w:eastAsia="hr-HR"/>
              </w:rPr>
            </w:pPr>
            <w:r w:rsidRPr="002D38BD">
              <w:rPr>
                <w:rFonts w:ascii="Times New Roman" w:eastAsia="Times New Roman" w:hAnsi="Times New Roman" w:cs="Times New Roman"/>
                <w:b/>
                <w:bCs/>
                <w:color w:val="000000"/>
                <w:sz w:val="20"/>
                <w:szCs w:val="20"/>
                <w:lang w:eastAsia="hr-HR"/>
              </w:rPr>
              <w:t> </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Kuhinja</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Roštilj</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Friteza četiri košare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Štednjak 6 gorionika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Hladnjak</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Škrinja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12.000,00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Škaf prokrom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9.000,00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Radna ploha s policama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Napa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Peć</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mesoreznica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Vaga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Restoran</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Polica s priborom za jelo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Pult za pizzu</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peć za picu</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7.500,00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Stolovi drveni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18</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xml:space="preserve">Klupe drvene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9.000,00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Stolnjaci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Prozorske freske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Slike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Hladnjak</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caffe</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19</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9.500,00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64</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16.000,00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Šand drveni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Stroj za suđe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Ledomat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Točionik za pivo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Točionik za vino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Škrinja sladoled</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Kasa željezna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Peć na pelet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TV aparat Sony</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Tenda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Slike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2.100,00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Stolni nogomet</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800,00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Pikado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Pribor, čaše, šalice, žličice i dr</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lastRenderedPageBreak/>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Ozvučenje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Muzička linija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Zavjese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Aparat za vodu</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Alarmni sustav Poretti</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Toster dupli Krupps</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Skladište</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xml:space="preserve">Hladnjak </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Polica drvena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Pribor za čišćenje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single" w:sz="4" w:space="0" w:color="auto"/>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Škrinja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576"/>
        </w:trPr>
        <w:tc>
          <w:tcPr>
            <w:tcW w:w="537" w:type="dxa"/>
            <w:tcBorders>
              <w:top w:val="single" w:sz="4" w:space="0" w:color="auto"/>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 Priz.M i Z</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Sušilo</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600,00</w:t>
            </w:r>
          </w:p>
        </w:tc>
      </w:tr>
      <w:tr w:rsidR="00CE3792" w:rsidRPr="002D38BD" w:rsidTr="00CE3792">
        <w:trPr>
          <w:trHeight w:val="288"/>
        </w:trPr>
        <w:tc>
          <w:tcPr>
            <w:tcW w:w="537" w:type="dxa"/>
            <w:tcBorders>
              <w:top w:val="nil"/>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Sala</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 sa klupama za sjedenje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7</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7.500,00</w:t>
            </w:r>
          </w:p>
        </w:tc>
      </w:tr>
      <w:tr w:rsidR="00CE3792" w:rsidRPr="002D38BD" w:rsidTr="00CE3792">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Stolnjaci i presvlake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Slike reprodukcija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Klima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Vitrina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864"/>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Prizemlje - prostor recepcije</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Računalna oprema, printer, monitor, kućište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kmpl</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Freska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250,00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WC kat</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Ogledalo sa stalkom</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Ured kat</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Radni stol</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1.500,00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Stolice drvene</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4</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Sofa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300,00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Radna fotelja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Ormar s policama</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6</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1.800,00</w:t>
            </w:r>
          </w:p>
        </w:tc>
      </w:tr>
      <w:tr w:rsidR="00CE3792" w:rsidRPr="002D38BD" w:rsidTr="00CE3792">
        <w:trPr>
          <w:trHeight w:val="288"/>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nil"/>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Toshiba laptop</w:t>
            </w:r>
          </w:p>
        </w:tc>
        <w:tc>
          <w:tcPr>
            <w:tcW w:w="851"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w:t>
            </w:r>
          </w:p>
        </w:tc>
        <w:tc>
          <w:tcPr>
            <w:tcW w:w="1030"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A84171">
        <w:trPr>
          <w:trHeight w:val="288"/>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2439" w:type="dxa"/>
            <w:tcBorders>
              <w:top w:val="single" w:sz="4" w:space="0" w:color="auto"/>
              <w:left w:val="nil"/>
              <w:bottom w:val="single" w:sz="4" w:space="0" w:color="auto"/>
              <w:right w:val="single" w:sz="4" w:space="0" w:color="auto"/>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Canon printer</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2</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kom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jc w:val="right"/>
              <w:rPr>
                <w:rFonts w:ascii="Times New Roman" w:eastAsia="Times New Roman" w:hAnsi="Times New Roman" w:cs="Times New Roman"/>
                <w:color w:val="000000"/>
                <w:sz w:val="20"/>
                <w:szCs w:val="20"/>
                <w:lang w:eastAsia="hr-HR"/>
              </w:rPr>
            </w:pPr>
            <w:r w:rsidRPr="002D38BD">
              <w:rPr>
                <w:rFonts w:ascii="Times New Roman" w:eastAsia="Times New Roman" w:hAnsi="Times New Roman" w:cs="Times New Roman"/>
                <w:color w:val="000000"/>
                <w:sz w:val="20"/>
                <w:szCs w:val="20"/>
                <w:lang w:eastAsia="hr-HR"/>
              </w:rPr>
              <w:t>1.000,00</w:t>
            </w:r>
          </w:p>
        </w:tc>
      </w:tr>
      <w:tr w:rsidR="00CE3792" w:rsidRPr="002D38BD" w:rsidTr="00A84171">
        <w:trPr>
          <w:trHeight w:val="288"/>
        </w:trPr>
        <w:tc>
          <w:tcPr>
            <w:tcW w:w="537" w:type="dxa"/>
            <w:tcBorders>
              <w:top w:val="single" w:sz="4" w:space="0" w:color="auto"/>
              <w:left w:val="single" w:sz="4" w:space="0" w:color="auto"/>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967"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2439" w:type="dxa"/>
            <w:tcBorders>
              <w:top w:val="single" w:sz="4" w:space="0" w:color="auto"/>
              <w:left w:val="nil"/>
              <w:bottom w:val="single" w:sz="4" w:space="0" w:color="auto"/>
              <w:right w:val="nil"/>
            </w:tcBorders>
            <w:shd w:val="clear" w:color="auto" w:fill="auto"/>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851"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1030"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992"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709"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1134" w:type="dxa"/>
            <w:tcBorders>
              <w:top w:val="single" w:sz="4" w:space="0" w:color="auto"/>
              <w:left w:val="nil"/>
              <w:bottom w:val="single" w:sz="4" w:space="0" w:color="auto"/>
              <w:right w:val="nil"/>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color w:val="000000"/>
                <w:sz w:val="20"/>
                <w:szCs w:val="20"/>
                <w:lang w:eastAsia="hr-HR"/>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E3792" w:rsidRPr="002D38BD" w:rsidRDefault="00CE3792" w:rsidP="00CE3792">
            <w:pPr>
              <w:spacing w:after="0" w:line="240" w:lineRule="auto"/>
              <w:rPr>
                <w:rFonts w:ascii="Times New Roman" w:eastAsia="Times New Roman" w:hAnsi="Times New Roman" w:cs="Times New Roman"/>
                <w:b/>
                <w:color w:val="000000"/>
                <w:sz w:val="20"/>
                <w:szCs w:val="20"/>
                <w:lang w:eastAsia="hr-HR"/>
              </w:rPr>
            </w:pPr>
            <w:r w:rsidRPr="002D38BD">
              <w:rPr>
                <w:rFonts w:ascii="Times New Roman" w:eastAsia="Times New Roman" w:hAnsi="Times New Roman" w:cs="Times New Roman"/>
                <w:b/>
                <w:color w:val="000000"/>
                <w:sz w:val="20"/>
                <w:szCs w:val="20"/>
                <w:lang w:eastAsia="hr-HR"/>
              </w:rPr>
              <w:t>282.750,00</w:t>
            </w:r>
          </w:p>
        </w:tc>
      </w:tr>
    </w:tbl>
    <w:p w:rsidR="005C10EC" w:rsidRDefault="005C10EC" w:rsidP="005C10EC">
      <w:pPr>
        <w:pStyle w:val="ListParagraph"/>
        <w:spacing w:after="0"/>
        <w:jc w:val="both"/>
        <w:rPr>
          <w:rFonts w:ascii="Times New Roman" w:hAnsi="Times New Roman" w:cs="Times New Roman"/>
        </w:rPr>
      </w:pPr>
    </w:p>
    <w:p w:rsidR="00E678F7" w:rsidRPr="00B042ED" w:rsidRDefault="00695E4C" w:rsidP="00B042ED">
      <w:pPr>
        <w:spacing w:after="0"/>
        <w:jc w:val="both"/>
        <w:rPr>
          <w:rFonts w:ascii="Times New Roman" w:hAnsi="Times New Roman" w:cs="Times New Roman"/>
        </w:rPr>
      </w:pPr>
      <w:r w:rsidRPr="00B042ED">
        <w:rPr>
          <w:rFonts w:ascii="Times New Roman" w:hAnsi="Times New Roman" w:cs="Times New Roman"/>
        </w:rPr>
        <w:t>Dakle, prodaji kao cjeline izlaže se slijedeća imovina dužnika:</w:t>
      </w:r>
    </w:p>
    <w:p w:rsidR="00695E4C" w:rsidRPr="00B042ED" w:rsidRDefault="00695E4C" w:rsidP="00695E4C">
      <w:pPr>
        <w:pStyle w:val="ListParagraph"/>
        <w:numPr>
          <w:ilvl w:val="0"/>
          <w:numId w:val="27"/>
        </w:numPr>
        <w:spacing w:after="0"/>
        <w:jc w:val="both"/>
        <w:rPr>
          <w:rFonts w:ascii="Times New Roman" w:hAnsi="Times New Roman" w:cs="Times New Roman"/>
        </w:rPr>
      </w:pPr>
      <w:r w:rsidRPr="00B042ED">
        <w:rPr>
          <w:rFonts w:ascii="Times New Roman" w:hAnsi="Times New Roman" w:cs="Times New Roman"/>
        </w:rPr>
        <w:t>nekretnine neopterećene razlučnim pravom</w:t>
      </w:r>
      <w:r w:rsidR="00B042ED" w:rsidRPr="00B042ED">
        <w:rPr>
          <w:rFonts w:ascii="Times New Roman" w:hAnsi="Times New Roman" w:cs="Times New Roman"/>
        </w:rPr>
        <w:tab/>
      </w:r>
      <w:r w:rsidR="00B042ED" w:rsidRPr="00B042ED">
        <w:rPr>
          <w:rFonts w:ascii="Times New Roman" w:hAnsi="Times New Roman" w:cs="Times New Roman"/>
        </w:rPr>
        <w:tab/>
      </w:r>
      <w:r w:rsidR="00B042ED" w:rsidRPr="00B042ED">
        <w:rPr>
          <w:rFonts w:ascii="Times New Roman" w:hAnsi="Times New Roman" w:cs="Times New Roman"/>
        </w:rPr>
        <w:tab/>
      </w:r>
      <w:r w:rsidR="00B042ED" w:rsidRPr="00B042ED">
        <w:rPr>
          <w:rFonts w:ascii="Times New Roman" w:hAnsi="Times New Roman" w:cs="Times New Roman"/>
        </w:rPr>
        <w:tab/>
      </w:r>
      <w:r w:rsidR="00B042ED" w:rsidRPr="00B042ED">
        <w:rPr>
          <w:rFonts w:ascii="Times New Roman" w:hAnsi="Times New Roman" w:cs="Times New Roman"/>
        </w:rPr>
        <w:tab/>
      </w:r>
      <w:r w:rsidR="00B042ED" w:rsidRPr="00B042ED">
        <w:rPr>
          <w:rStyle w:val="000004"/>
          <w:rFonts w:ascii="Times New Roman" w:hAnsi="Times New Roman" w:cs="Times New Roman"/>
          <w:sz w:val="22"/>
          <w:szCs w:val="22"/>
        </w:rPr>
        <w:t>179.239,22</w:t>
      </w:r>
    </w:p>
    <w:p w:rsidR="00B042ED" w:rsidRPr="00B042ED" w:rsidRDefault="00B042ED" w:rsidP="00695E4C">
      <w:pPr>
        <w:pStyle w:val="ListParagraph"/>
        <w:numPr>
          <w:ilvl w:val="0"/>
          <w:numId w:val="27"/>
        </w:numPr>
        <w:spacing w:after="0"/>
        <w:jc w:val="both"/>
        <w:rPr>
          <w:rFonts w:ascii="Times New Roman" w:hAnsi="Times New Roman" w:cs="Times New Roman"/>
        </w:rPr>
      </w:pPr>
      <w:r w:rsidRPr="00B042ED">
        <w:rPr>
          <w:rFonts w:ascii="Times New Roman" w:hAnsi="Times New Roman" w:cs="Times New Roman"/>
        </w:rPr>
        <w:t>nekretnine opterećene razlučnim pravom</w:t>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Style w:val="000004"/>
          <w:rFonts w:ascii="Times New Roman" w:hAnsi="Times New Roman" w:cs="Times New Roman"/>
          <w:sz w:val="22"/>
          <w:szCs w:val="22"/>
        </w:rPr>
        <w:t>386.646,75</w:t>
      </w:r>
    </w:p>
    <w:p w:rsidR="00B042ED" w:rsidRPr="00B042ED" w:rsidRDefault="00B042ED" w:rsidP="00695E4C">
      <w:pPr>
        <w:pStyle w:val="ListParagraph"/>
        <w:numPr>
          <w:ilvl w:val="0"/>
          <w:numId w:val="27"/>
        </w:numPr>
        <w:spacing w:after="0"/>
        <w:jc w:val="both"/>
        <w:rPr>
          <w:rFonts w:ascii="Times New Roman" w:hAnsi="Times New Roman" w:cs="Times New Roman"/>
        </w:rPr>
      </w:pPr>
      <w:r w:rsidRPr="00B042ED">
        <w:rPr>
          <w:rFonts w:ascii="Times New Roman" w:hAnsi="Times New Roman" w:cs="Times New Roman"/>
        </w:rPr>
        <w:t>pokretnine – strojevi</w:t>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sz w:val="21"/>
          <w:szCs w:val="21"/>
        </w:rPr>
        <w:t>654.960,00</w:t>
      </w:r>
    </w:p>
    <w:p w:rsidR="00B042ED" w:rsidRPr="00B042ED" w:rsidRDefault="00B042ED" w:rsidP="00695E4C">
      <w:pPr>
        <w:pStyle w:val="ListParagraph"/>
        <w:numPr>
          <w:ilvl w:val="0"/>
          <w:numId w:val="27"/>
        </w:numPr>
        <w:spacing w:after="0"/>
        <w:jc w:val="both"/>
        <w:rPr>
          <w:rFonts w:ascii="Times New Roman" w:hAnsi="Times New Roman" w:cs="Times New Roman"/>
        </w:rPr>
      </w:pPr>
      <w:r w:rsidRPr="00B042ED">
        <w:rPr>
          <w:rFonts w:ascii="Times New Roman" w:hAnsi="Times New Roman" w:cs="Times New Roman"/>
        </w:rPr>
        <w:t>pokretnine – vozila</w:t>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t xml:space="preserve">  </w:t>
      </w:r>
      <w:r w:rsidRPr="00B042ED">
        <w:rPr>
          <w:rFonts w:ascii="Times New Roman" w:hAnsi="Times New Roman" w:cs="Times New Roman"/>
          <w:bCs/>
          <w:sz w:val="21"/>
          <w:szCs w:val="21"/>
        </w:rPr>
        <w:t>40.790,00</w:t>
      </w:r>
    </w:p>
    <w:p w:rsidR="00B042ED" w:rsidRDefault="00B042ED" w:rsidP="00695E4C">
      <w:pPr>
        <w:pStyle w:val="ListParagraph"/>
        <w:numPr>
          <w:ilvl w:val="0"/>
          <w:numId w:val="27"/>
        </w:numPr>
        <w:spacing w:after="0"/>
        <w:jc w:val="both"/>
        <w:rPr>
          <w:rFonts w:ascii="Times New Roman" w:hAnsi="Times New Roman" w:cs="Times New Roman"/>
        </w:rPr>
      </w:pPr>
      <w:r w:rsidRPr="00B042ED">
        <w:rPr>
          <w:rFonts w:ascii="Times New Roman" w:hAnsi="Times New Roman" w:cs="Times New Roman"/>
        </w:rPr>
        <w:t>pokretna imovina – oprema</w:t>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r>
      <w:r w:rsidRPr="00B042ED">
        <w:rPr>
          <w:rFonts w:ascii="Times New Roman" w:hAnsi="Times New Roman" w:cs="Times New Roman"/>
        </w:rPr>
        <w:tab/>
        <w:t>282.750,00</w:t>
      </w:r>
    </w:p>
    <w:p w:rsidR="00B042ED" w:rsidRDefault="00B042ED" w:rsidP="00B042ED">
      <w:pPr>
        <w:pStyle w:val="ListParagraph"/>
        <w:spacing w:after="0"/>
        <w:ind w:left="1080"/>
        <w:jc w:val="both"/>
        <w:rPr>
          <w:rFonts w:ascii="Times New Roman" w:hAnsi="Times New Roman" w:cs="Times New Roman"/>
        </w:rPr>
      </w:pPr>
      <w:r>
        <w:rPr>
          <w:rFonts w:ascii="Times New Roman" w:hAnsi="Times New Roman" w:cs="Times New Roman"/>
        </w:rPr>
        <w:t>==============================================================</w:t>
      </w:r>
    </w:p>
    <w:p w:rsidR="00B042ED" w:rsidRDefault="00B042ED" w:rsidP="00B042ED">
      <w:pPr>
        <w:pStyle w:val="ListParagraph"/>
        <w:spacing w:after="0"/>
        <w:ind w:left="1080"/>
        <w:jc w:val="both"/>
        <w:rPr>
          <w:rFonts w:ascii="Times New Roman" w:hAnsi="Times New Roman" w:cs="Times New Roman"/>
        </w:rPr>
      </w:pPr>
      <w:r>
        <w:rPr>
          <w:rFonts w:ascii="Times New Roman" w:hAnsi="Times New Roman" w:cs="Times New Roman"/>
        </w:rPr>
        <w:t>Ukupno za prodaju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kn</w:t>
      </w:r>
      <w:r>
        <w:rPr>
          <w:rFonts w:ascii="Times New Roman" w:hAnsi="Times New Roman" w:cs="Times New Roman"/>
        </w:rPr>
        <w:tab/>
      </w:r>
      <w:r>
        <w:rPr>
          <w:rFonts w:ascii="Times New Roman" w:hAnsi="Times New Roman" w:cs="Times New Roman"/>
        </w:rPr>
        <w:tab/>
        <w:t xml:space="preserve">                     1.503.595,97</w:t>
      </w:r>
    </w:p>
    <w:p w:rsidR="003C329C" w:rsidRPr="00B042ED" w:rsidRDefault="003C329C" w:rsidP="00B042ED">
      <w:pPr>
        <w:pStyle w:val="ListParagraph"/>
        <w:spacing w:after="0"/>
        <w:ind w:left="1080"/>
        <w:jc w:val="both"/>
        <w:rPr>
          <w:rFonts w:ascii="Times New Roman" w:hAnsi="Times New Roman" w:cs="Times New Roman"/>
        </w:rPr>
      </w:pPr>
    </w:p>
    <w:p w:rsidR="00E678F7" w:rsidRDefault="00E678F7" w:rsidP="00E678F7">
      <w:pPr>
        <w:pStyle w:val="ListParagraph"/>
        <w:spacing w:after="0"/>
        <w:jc w:val="center"/>
        <w:rPr>
          <w:rFonts w:ascii="Times New Roman" w:hAnsi="Times New Roman" w:cs="Times New Roman"/>
        </w:rPr>
      </w:pPr>
      <w:r>
        <w:rPr>
          <w:rFonts w:ascii="Times New Roman" w:hAnsi="Times New Roman" w:cs="Times New Roman"/>
        </w:rPr>
        <w:t>III</w:t>
      </w:r>
    </w:p>
    <w:p w:rsidR="00E678F7" w:rsidRDefault="00E678F7" w:rsidP="00E678F7">
      <w:pPr>
        <w:spacing w:after="0"/>
        <w:jc w:val="both"/>
        <w:rPr>
          <w:rFonts w:ascii="Times New Roman" w:hAnsi="Times New Roman" w:cs="Times New Roman"/>
        </w:rPr>
      </w:pPr>
      <w:r>
        <w:rPr>
          <w:rFonts w:ascii="Times New Roman" w:hAnsi="Times New Roman" w:cs="Times New Roman"/>
        </w:rPr>
        <w:t>Dijelovi imovine koji ostaju u stečajnoj masi do otklanjanje smetnji za unovčenje:</w:t>
      </w:r>
    </w:p>
    <w:p w:rsidR="00E678F7" w:rsidRPr="00E678F7" w:rsidRDefault="00E678F7" w:rsidP="00E678F7">
      <w:pPr>
        <w:spacing w:after="0"/>
        <w:jc w:val="both"/>
        <w:rPr>
          <w:rFonts w:ascii="Times New Roman" w:hAnsi="Times New Roman" w:cs="Times New Roman"/>
        </w:rPr>
      </w:pPr>
    </w:p>
    <w:p w:rsidR="008765CC" w:rsidRPr="00E7525D" w:rsidRDefault="00E678F7" w:rsidP="00E678F7">
      <w:pPr>
        <w:pStyle w:val="normal-000003"/>
        <w:spacing w:after="0"/>
        <w:ind w:firstLine="708"/>
        <w:jc w:val="both"/>
        <w:rPr>
          <w:rStyle w:val="000004"/>
          <w:sz w:val="22"/>
          <w:szCs w:val="22"/>
        </w:rPr>
      </w:pPr>
      <w:r>
        <w:rPr>
          <w:rStyle w:val="000004"/>
          <w:sz w:val="22"/>
          <w:szCs w:val="22"/>
        </w:rPr>
        <w:lastRenderedPageBreak/>
        <w:t xml:space="preserve">a/ </w:t>
      </w:r>
      <w:r w:rsidR="008765CC" w:rsidRPr="00E7525D">
        <w:rPr>
          <w:rStyle w:val="000004"/>
          <w:sz w:val="22"/>
          <w:szCs w:val="22"/>
        </w:rPr>
        <w:t>Nekretnine koje nisu opterećene razlučnim pravima</w:t>
      </w:r>
    </w:p>
    <w:tbl>
      <w:tblPr>
        <w:tblStyle w:val="TableGrid"/>
        <w:tblW w:w="0" w:type="auto"/>
        <w:tblLook w:val="04A0"/>
      </w:tblPr>
      <w:tblGrid>
        <w:gridCol w:w="659"/>
        <w:gridCol w:w="2397"/>
        <w:gridCol w:w="909"/>
        <w:gridCol w:w="1554"/>
        <w:gridCol w:w="1221"/>
        <w:gridCol w:w="1316"/>
        <w:gridCol w:w="1232"/>
      </w:tblGrid>
      <w:tr w:rsidR="008765CC" w:rsidRPr="00340594" w:rsidTr="00CE3792">
        <w:tc>
          <w:tcPr>
            <w:tcW w:w="65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Red.</w:t>
            </w:r>
          </w:p>
          <w:p w:rsidR="008765CC" w:rsidRPr="00340594" w:rsidRDefault="008765CC" w:rsidP="00CE3792">
            <w:pPr>
              <w:pStyle w:val="normal-000003"/>
              <w:spacing w:after="0"/>
              <w:jc w:val="both"/>
              <w:rPr>
                <w:rStyle w:val="000004"/>
                <w:sz w:val="18"/>
                <w:szCs w:val="18"/>
              </w:rPr>
            </w:pPr>
            <w:r w:rsidRPr="00340594">
              <w:rPr>
                <w:rStyle w:val="000004"/>
                <w:sz w:val="18"/>
                <w:szCs w:val="18"/>
              </w:rPr>
              <w:t>br.</w:t>
            </w:r>
          </w:p>
        </w:tc>
        <w:tc>
          <w:tcPr>
            <w:tcW w:w="2397"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Katastarska čestica i kultura</w:t>
            </w:r>
          </w:p>
        </w:tc>
        <w:tc>
          <w:tcPr>
            <w:tcW w:w="90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Zk.ul.</w:t>
            </w:r>
          </w:p>
          <w:p w:rsidR="008765CC" w:rsidRPr="00340594" w:rsidRDefault="008765CC" w:rsidP="00CE3792">
            <w:pPr>
              <w:pStyle w:val="normal-000003"/>
              <w:spacing w:after="0"/>
              <w:jc w:val="both"/>
              <w:rPr>
                <w:rStyle w:val="000004"/>
                <w:sz w:val="18"/>
                <w:szCs w:val="18"/>
              </w:rPr>
            </w:pPr>
            <w:r w:rsidRPr="00340594">
              <w:rPr>
                <w:rStyle w:val="000004"/>
                <w:sz w:val="18"/>
                <w:szCs w:val="18"/>
              </w:rPr>
              <w:t>ko Bale</w:t>
            </w:r>
          </w:p>
        </w:tc>
        <w:tc>
          <w:tcPr>
            <w:tcW w:w="1554"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 xml:space="preserve">Poslovni objekat </w:t>
            </w:r>
          </w:p>
        </w:tc>
        <w:tc>
          <w:tcPr>
            <w:tcW w:w="1221"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Korisna površ</w:t>
            </w:r>
            <w:r>
              <w:rPr>
                <w:rStyle w:val="000004"/>
                <w:sz w:val="18"/>
                <w:szCs w:val="18"/>
              </w:rPr>
              <w:t>. u m2</w:t>
            </w:r>
          </w:p>
        </w:tc>
        <w:tc>
          <w:tcPr>
            <w:tcW w:w="1316"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Procijenjena vrijednost €</w:t>
            </w:r>
          </w:p>
        </w:tc>
        <w:tc>
          <w:tcPr>
            <w:tcW w:w="1232"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Procjena u HRK</w:t>
            </w:r>
          </w:p>
        </w:tc>
      </w:tr>
      <w:tr w:rsidR="008765CC" w:rsidRPr="00340594" w:rsidTr="00CE3792">
        <w:tc>
          <w:tcPr>
            <w:tcW w:w="65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1.</w:t>
            </w:r>
          </w:p>
        </w:tc>
        <w:tc>
          <w:tcPr>
            <w:tcW w:w="2397"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719/Z - štala i dvor</w:t>
            </w:r>
          </w:p>
        </w:tc>
        <w:tc>
          <w:tcPr>
            <w:tcW w:w="90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4867</w:t>
            </w:r>
          </w:p>
        </w:tc>
        <w:tc>
          <w:tcPr>
            <w:tcW w:w="1554" w:type="dxa"/>
          </w:tcPr>
          <w:p w:rsidR="008765CC" w:rsidRPr="00340594" w:rsidRDefault="008765CC" w:rsidP="00CE3792">
            <w:pPr>
              <w:pStyle w:val="normal-000003"/>
              <w:spacing w:after="0"/>
              <w:jc w:val="both"/>
              <w:rPr>
                <w:rStyle w:val="000004"/>
                <w:sz w:val="18"/>
                <w:szCs w:val="18"/>
              </w:rPr>
            </w:pPr>
            <w:r>
              <w:rPr>
                <w:rStyle w:val="000004"/>
                <w:sz w:val="18"/>
                <w:szCs w:val="18"/>
              </w:rPr>
              <w:t>Caffe bar</w:t>
            </w:r>
            <w:r w:rsidR="00197686">
              <w:rPr>
                <w:rStyle w:val="000004"/>
                <w:sz w:val="18"/>
                <w:szCs w:val="18"/>
              </w:rPr>
              <w:t xml:space="preserve"> i dr.</w:t>
            </w:r>
          </w:p>
        </w:tc>
        <w:tc>
          <w:tcPr>
            <w:tcW w:w="1221"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130,47</w:t>
            </w:r>
          </w:p>
        </w:tc>
        <w:tc>
          <w:tcPr>
            <w:tcW w:w="1316" w:type="dxa"/>
          </w:tcPr>
          <w:p w:rsidR="008765CC" w:rsidRPr="00340594" w:rsidRDefault="008765CC" w:rsidP="00CE3792">
            <w:pPr>
              <w:pStyle w:val="normal-000003"/>
              <w:spacing w:after="0"/>
              <w:jc w:val="right"/>
              <w:rPr>
                <w:rStyle w:val="000004"/>
                <w:b/>
                <w:sz w:val="18"/>
                <w:szCs w:val="18"/>
              </w:rPr>
            </w:pPr>
            <w:r w:rsidRPr="00340594">
              <w:rPr>
                <w:rStyle w:val="000004"/>
                <w:b/>
                <w:sz w:val="18"/>
                <w:szCs w:val="18"/>
              </w:rPr>
              <w:t>114.000,00</w:t>
            </w:r>
          </w:p>
        </w:tc>
        <w:tc>
          <w:tcPr>
            <w:tcW w:w="1232" w:type="dxa"/>
          </w:tcPr>
          <w:p w:rsidR="008765CC" w:rsidRPr="00340594" w:rsidRDefault="008765CC" w:rsidP="00CE3792">
            <w:pPr>
              <w:pStyle w:val="normal-000003"/>
              <w:spacing w:after="0"/>
              <w:jc w:val="right"/>
              <w:rPr>
                <w:rStyle w:val="000004"/>
                <w:b/>
                <w:sz w:val="18"/>
                <w:szCs w:val="18"/>
              </w:rPr>
            </w:pPr>
            <w:r>
              <w:rPr>
                <w:rStyle w:val="000004"/>
                <w:b/>
                <w:sz w:val="18"/>
                <w:szCs w:val="18"/>
              </w:rPr>
              <w:t>855.878,26</w:t>
            </w:r>
          </w:p>
        </w:tc>
      </w:tr>
      <w:tr w:rsidR="00695E4C" w:rsidRPr="00BA789B" w:rsidTr="00CE3792">
        <w:tc>
          <w:tcPr>
            <w:tcW w:w="659" w:type="dxa"/>
          </w:tcPr>
          <w:p w:rsidR="00695E4C" w:rsidRPr="00BA789B" w:rsidRDefault="00695E4C" w:rsidP="00CE3792">
            <w:pPr>
              <w:pStyle w:val="normal-000003"/>
              <w:spacing w:after="0"/>
              <w:jc w:val="both"/>
              <w:rPr>
                <w:rStyle w:val="000004"/>
                <w:b/>
                <w:sz w:val="18"/>
                <w:szCs w:val="18"/>
              </w:rPr>
            </w:pPr>
          </w:p>
        </w:tc>
        <w:tc>
          <w:tcPr>
            <w:tcW w:w="2397" w:type="dxa"/>
          </w:tcPr>
          <w:p w:rsidR="00695E4C" w:rsidRPr="00BA789B" w:rsidRDefault="00695E4C" w:rsidP="00CE3792">
            <w:pPr>
              <w:pStyle w:val="normal-000003"/>
              <w:spacing w:after="0"/>
              <w:jc w:val="both"/>
              <w:rPr>
                <w:rStyle w:val="000004"/>
                <w:b/>
                <w:sz w:val="18"/>
                <w:szCs w:val="18"/>
              </w:rPr>
            </w:pPr>
            <w:r w:rsidRPr="00BA789B">
              <w:rPr>
                <w:rStyle w:val="000004"/>
                <w:b/>
                <w:sz w:val="18"/>
                <w:szCs w:val="18"/>
              </w:rPr>
              <w:t>UKUPNO</w:t>
            </w:r>
          </w:p>
        </w:tc>
        <w:tc>
          <w:tcPr>
            <w:tcW w:w="909" w:type="dxa"/>
          </w:tcPr>
          <w:p w:rsidR="00695E4C" w:rsidRPr="00BA789B" w:rsidRDefault="00695E4C" w:rsidP="00CE3792">
            <w:pPr>
              <w:pStyle w:val="normal-000003"/>
              <w:spacing w:after="0"/>
              <w:jc w:val="both"/>
              <w:rPr>
                <w:rStyle w:val="000004"/>
                <w:b/>
                <w:sz w:val="18"/>
                <w:szCs w:val="18"/>
              </w:rPr>
            </w:pPr>
          </w:p>
        </w:tc>
        <w:tc>
          <w:tcPr>
            <w:tcW w:w="1554" w:type="dxa"/>
          </w:tcPr>
          <w:p w:rsidR="00695E4C" w:rsidRPr="00BA789B" w:rsidRDefault="00695E4C" w:rsidP="00CE3792">
            <w:pPr>
              <w:pStyle w:val="normal-000003"/>
              <w:spacing w:after="0"/>
              <w:jc w:val="both"/>
              <w:rPr>
                <w:rStyle w:val="000004"/>
                <w:b/>
                <w:sz w:val="18"/>
                <w:szCs w:val="18"/>
              </w:rPr>
            </w:pPr>
          </w:p>
        </w:tc>
        <w:tc>
          <w:tcPr>
            <w:tcW w:w="1221" w:type="dxa"/>
          </w:tcPr>
          <w:p w:rsidR="00695E4C" w:rsidRPr="00BA789B" w:rsidRDefault="00695E4C" w:rsidP="00CE3792">
            <w:pPr>
              <w:pStyle w:val="normal-000003"/>
              <w:spacing w:after="0"/>
              <w:jc w:val="both"/>
              <w:rPr>
                <w:rStyle w:val="000004"/>
                <w:b/>
                <w:sz w:val="18"/>
                <w:szCs w:val="18"/>
              </w:rPr>
            </w:pPr>
          </w:p>
        </w:tc>
        <w:tc>
          <w:tcPr>
            <w:tcW w:w="1316" w:type="dxa"/>
          </w:tcPr>
          <w:p w:rsidR="00695E4C" w:rsidRPr="00340594" w:rsidRDefault="00695E4C" w:rsidP="00DE6D38">
            <w:pPr>
              <w:pStyle w:val="normal-000003"/>
              <w:spacing w:after="0"/>
              <w:jc w:val="right"/>
              <w:rPr>
                <w:rStyle w:val="000004"/>
                <w:b/>
                <w:sz w:val="18"/>
                <w:szCs w:val="18"/>
              </w:rPr>
            </w:pPr>
            <w:r w:rsidRPr="00340594">
              <w:rPr>
                <w:rStyle w:val="000004"/>
                <w:b/>
                <w:sz w:val="18"/>
                <w:szCs w:val="18"/>
              </w:rPr>
              <w:t>114.000,00</w:t>
            </w:r>
          </w:p>
        </w:tc>
        <w:tc>
          <w:tcPr>
            <w:tcW w:w="1232" w:type="dxa"/>
          </w:tcPr>
          <w:p w:rsidR="00695E4C" w:rsidRPr="00340594" w:rsidRDefault="00695E4C" w:rsidP="00DE6D38">
            <w:pPr>
              <w:pStyle w:val="normal-000003"/>
              <w:spacing w:after="0"/>
              <w:jc w:val="right"/>
              <w:rPr>
                <w:rStyle w:val="000004"/>
                <w:b/>
                <w:sz w:val="18"/>
                <w:szCs w:val="18"/>
              </w:rPr>
            </w:pPr>
            <w:r>
              <w:rPr>
                <w:rStyle w:val="000004"/>
                <w:b/>
                <w:sz w:val="18"/>
                <w:szCs w:val="18"/>
              </w:rPr>
              <w:t>855.878,26</w:t>
            </w:r>
          </w:p>
        </w:tc>
      </w:tr>
    </w:tbl>
    <w:p w:rsidR="008765CC" w:rsidRPr="00E43FCC" w:rsidRDefault="00E678F7" w:rsidP="008765CC">
      <w:pPr>
        <w:pStyle w:val="normal-000003"/>
        <w:spacing w:after="0"/>
        <w:jc w:val="both"/>
        <w:rPr>
          <w:rStyle w:val="000004"/>
          <w:i/>
          <w:sz w:val="18"/>
          <w:szCs w:val="18"/>
          <w:u w:val="single"/>
        </w:rPr>
      </w:pPr>
      <w:r w:rsidRPr="00E43FCC">
        <w:rPr>
          <w:rStyle w:val="000004"/>
          <w:b/>
          <w:i/>
          <w:sz w:val="18"/>
          <w:szCs w:val="18"/>
          <w:u w:val="single"/>
        </w:rPr>
        <w:t>Napomena:</w:t>
      </w:r>
      <w:r w:rsidR="003C329C" w:rsidRPr="00E43FCC">
        <w:rPr>
          <w:rStyle w:val="000004"/>
          <w:i/>
          <w:sz w:val="18"/>
          <w:szCs w:val="18"/>
          <w:u w:val="single"/>
        </w:rPr>
        <w:t xml:space="preserve"> </w:t>
      </w:r>
      <w:r w:rsidR="00197686" w:rsidRPr="00E43FCC">
        <w:rPr>
          <w:rStyle w:val="000004"/>
          <w:i/>
          <w:sz w:val="18"/>
          <w:szCs w:val="18"/>
        </w:rPr>
        <w:t>719/Z – objekti izgrađeni na ovoj čestici čine cjelinu s objektima izgrađenim na k.č.4260/6 (vl.RH) i k.č.4260/5 (suvl.dužnika i Općine Bale).</w:t>
      </w:r>
    </w:p>
    <w:p w:rsidR="00C9046C" w:rsidRDefault="00C9046C" w:rsidP="008765CC">
      <w:pPr>
        <w:pStyle w:val="normal-000003"/>
        <w:spacing w:after="0"/>
        <w:jc w:val="both"/>
        <w:rPr>
          <w:rStyle w:val="000004"/>
          <w:b/>
          <w:sz w:val="22"/>
          <w:szCs w:val="22"/>
        </w:rPr>
      </w:pPr>
    </w:p>
    <w:p w:rsidR="008765CC" w:rsidRPr="00E7525D" w:rsidRDefault="00E678F7" w:rsidP="00E678F7">
      <w:pPr>
        <w:pStyle w:val="normal-000003"/>
        <w:spacing w:after="0"/>
        <w:ind w:firstLine="708"/>
        <w:jc w:val="both"/>
        <w:rPr>
          <w:rStyle w:val="000004"/>
          <w:sz w:val="22"/>
          <w:szCs w:val="22"/>
        </w:rPr>
      </w:pPr>
      <w:r>
        <w:rPr>
          <w:rStyle w:val="000004"/>
          <w:sz w:val="22"/>
          <w:szCs w:val="22"/>
        </w:rPr>
        <w:t>b/</w:t>
      </w:r>
      <w:r w:rsidR="008765CC" w:rsidRPr="00E7525D">
        <w:rPr>
          <w:rStyle w:val="000004"/>
          <w:sz w:val="22"/>
          <w:szCs w:val="22"/>
        </w:rPr>
        <w:t>Nekretnine opterećene razlučnim pravom</w:t>
      </w:r>
    </w:p>
    <w:tbl>
      <w:tblPr>
        <w:tblStyle w:val="TableGrid"/>
        <w:tblW w:w="0" w:type="auto"/>
        <w:tblLook w:val="04A0"/>
      </w:tblPr>
      <w:tblGrid>
        <w:gridCol w:w="659"/>
        <w:gridCol w:w="2440"/>
        <w:gridCol w:w="980"/>
        <w:gridCol w:w="1496"/>
        <w:gridCol w:w="1128"/>
        <w:gridCol w:w="1316"/>
        <w:gridCol w:w="1269"/>
      </w:tblGrid>
      <w:tr w:rsidR="008765CC" w:rsidRPr="00340594" w:rsidTr="00CE3792">
        <w:tc>
          <w:tcPr>
            <w:tcW w:w="65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Red.</w:t>
            </w:r>
          </w:p>
          <w:p w:rsidR="008765CC" w:rsidRPr="00340594" w:rsidRDefault="008765CC" w:rsidP="00CE3792">
            <w:pPr>
              <w:pStyle w:val="normal-000003"/>
              <w:spacing w:after="0"/>
              <w:jc w:val="both"/>
              <w:rPr>
                <w:rStyle w:val="000004"/>
                <w:sz w:val="18"/>
                <w:szCs w:val="18"/>
              </w:rPr>
            </w:pPr>
            <w:r w:rsidRPr="00340594">
              <w:rPr>
                <w:rStyle w:val="000004"/>
                <w:sz w:val="18"/>
                <w:szCs w:val="18"/>
              </w:rPr>
              <w:t>br.</w:t>
            </w:r>
          </w:p>
        </w:tc>
        <w:tc>
          <w:tcPr>
            <w:tcW w:w="2440"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Katastarska čestica i kultura</w:t>
            </w:r>
          </w:p>
        </w:tc>
        <w:tc>
          <w:tcPr>
            <w:tcW w:w="980"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Zk.ul.br.</w:t>
            </w:r>
          </w:p>
          <w:p w:rsidR="008765CC" w:rsidRPr="00340594" w:rsidRDefault="008765CC" w:rsidP="00CE3792">
            <w:pPr>
              <w:pStyle w:val="normal-000003"/>
              <w:spacing w:after="0"/>
              <w:jc w:val="both"/>
              <w:rPr>
                <w:rStyle w:val="000004"/>
                <w:sz w:val="18"/>
                <w:szCs w:val="18"/>
              </w:rPr>
            </w:pPr>
            <w:r w:rsidRPr="00340594">
              <w:rPr>
                <w:rStyle w:val="000004"/>
                <w:sz w:val="18"/>
                <w:szCs w:val="18"/>
              </w:rPr>
              <w:t xml:space="preserve"> ko Bale</w:t>
            </w:r>
          </w:p>
        </w:tc>
        <w:tc>
          <w:tcPr>
            <w:tcW w:w="1496"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 xml:space="preserve">Objekat </w:t>
            </w:r>
          </w:p>
        </w:tc>
        <w:tc>
          <w:tcPr>
            <w:tcW w:w="1128"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 xml:space="preserve"> Površina</w:t>
            </w:r>
          </w:p>
          <w:p w:rsidR="008765CC" w:rsidRPr="00340594" w:rsidRDefault="008765CC" w:rsidP="00CE3792">
            <w:pPr>
              <w:pStyle w:val="normal-000003"/>
              <w:spacing w:after="0"/>
              <w:jc w:val="both"/>
              <w:rPr>
                <w:rStyle w:val="000004"/>
                <w:sz w:val="18"/>
                <w:szCs w:val="18"/>
              </w:rPr>
            </w:pPr>
            <w:r w:rsidRPr="00340594">
              <w:rPr>
                <w:rStyle w:val="000004"/>
                <w:sz w:val="18"/>
                <w:szCs w:val="18"/>
              </w:rPr>
              <w:t xml:space="preserve"> u m2</w:t>
            </w:r>
          </w:p>
        </w:tc>
        <w:tc>
          <w:tcPr>
            <w:tcW w:w="1316"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Procijenjena vrijednost €</w:t>
            </w:r>
          </w:p>
        </w:tc>
        <w:tc>
          <w:tcPr>
            <w:tcW w:w="126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Procjena u HRK</w:t>
            </w:r>
          </w:p>
        </w:tc>
      </w:tr>
      <w:tr w:rsidR="008765CC" w:rsidRPr="00340594" w:rsidTr="00CE3792">
        <w:tc>
          <w:tcPr>
            <w:tcW w:w="659" w:type="dxa"/>
          </w:tcPr>
          <w:p w:rsidR="008765CC" w:rsidRPr="00340594" w:rsidRDefault="008765CC" w:rsidP="00CE3792">
            <w:pPr>
              <w:pStyle w:val="normal-000003"/>
              <w:spacing w:after="0"/>
              <w:jc w:val="both"/>
              <w:rPr>
                <w:rStyle w:val="000004"/>
                <w:sz w:val="18"/>
                <w:szCs w:val="18"/>
              </w:rPr>
            </w:pPr>
            <w:r w:rsidRPr="00340594">
              <w:rPr>
                <w:rStyle w:val="000004"/>
                <w:sz w:val="18"/>
                <w:szCs w:val="18"/>
              </w:rPr>
              <w:t>5.</w:t>
            </w:r>
          </w:p>
        </w:tc>
        <w:tc>
          <w:tcPr>
            <w:tcW w:w="2440" w:type="dxa"/>
          </w:tcPr>
          <w:p w:rsidR="008765CC" w:rsidRPr="00340594" w:rsidRDefault="008765CC" w:rsidP="00CE3792">
            <w:pPr>
              <w:pStyle w:val="normal-000003"/>
              <w:spacing w:after="0"/>
              <w:jc w:val="both"/>
              <w:rPr>
                <w:rStyle w:val="000004"/>
                <w:sz w:val="18"/>
                <w:szCs w:val="18"/>
              </w:rPr>
            </w:pPr>
            <w:r>
              <w:rPr>
                <w:rStyle w:val="000004"/>
                <w:sz w:val="18"/>
                <w:szCs w:val="18"/>
              </w:rPr>
              <w:t xml:space="preserve">735/Z – štala </w:t>
            </w:r>
          </w:p>
        </w:tc>
        <w:tc>
          <w:tcPr>
            <w:tcW w:w="980" w:type="dxa"/>
          </w:tcPr>
          <w:p w:rsidR="008765CC" w:rsidRPr="00340594" w:rsidRDefault="008765CC" w:rsidP="00CE3792">
            <w:pPr>
              <w:pStyle w:val="normal-000003"/>
              <w:spacing w:after="0"/>
              <w:jc w:val="both"/>
              <w:rPr>
                <w:rStyle w:val="000004"/>
                <w:sz w:val="18"/>
                <w:szCs w:val="18"/>
              </w:rPr>
            </w:pPr>
            <w:r>
              <w:rPr>
                <w:rStyle w:val="000004"/>
                <w:sz w:val="18"/>
                <w:szCs w:val="18"/>
              </w:rPr>
              <w:t>3126</w:t>
            </w:r>
          </w:p>
        </w:tc>
        <w:tc>
          <w:tcPr>
            <w:tcW w:w="1496" w:type="dxa"/>
          </w:tcPr>
          <w:p w:rsidR="008765CC" w:rsidRPr="00340594" w:rsidRDefault="008765CC" w:rsidP="00CE3792">
            <w:pPr>
              <w:pStyle w:val="normal-000003"/>
              <w:spacing w:after="0"/>
              <w:jc w:val="both"/>
              <w:rPr>
                <w:rStyle w:val="000004"/>
                <w:sz w:val="18"/>
                <w:szCs w:val="18"/>
              </w:rPr>
            </w:pPr>
            <w:r>
              <w:rPr>
                <w:rStyle w:val="000004"/>
                <w:sz w:val="18"/>
                <w:szCs w:val="18"/>
              </w:rPr>
              <w:t>Poslovni</w:t>
            </w:r>
          </w:p>
        </w:tc>
        <w:tc>
          <w:tcPr>
            <w:tcW w:w="1128" w:type="dxa"/>
          </w:tcPr>
          <w:p w:rsidR="008765CC" w:rsidRPr="00340594" w:rsidRDefault="008765CC" w:rsidP="00CE3792">
            <w:pPr>
              <w:pStyle w:val="normal-000003"/>
              <w:spacing w:after="0"/>
              <w:jc w:val="both"/>
              <w:rPr>
                <w:rStyle w:val="000004"/>
                <w:sz w:val="18"/>
                <w:szCs w:val="18"/>
              </w:rPr>
            </w:pPr>
            <w:r>
              <w:rPr>
                <w:rStyle w:val="000004"/>
                <w:sz w:val="18"/>
                <w:szCs w:val="18"/>
              </w:rPr>
              <w:t>117,33</w:t>
            </w:r>
          </w:p>
        </w:tc>
        <w:tc>
          <w:tcPr>
            <w:tcW w:w="1316" w:type="dxa"/>
          </w:tcPr>
          <w:p w:rsidR="008765CC" w:rsidRPr="00340594" w:rsidRDefault="008765CC" w:rsidP="00CE3792">
            <w:pPr>
              <w:pStyle w:val="normal-000003"/>
              <w:spacing w:after="0"/>
              <w:jc w:val="right"/>
              <w:rPr>
                <w:rStyle w:val="000004"/>
                <w:b/>
                <w:sz w:val="18"/>
                <w:szCs w:val="18"/>
              </w:rPr>
            </w:pPr>
            <w:r>
              <w:rPr>
                <w:rStyle w:val="000004"/>
                <w:b/>
                <w:sz w:val="18"/>
                <w:szCs w:val="18"/>
              </w:rPr>
              <w:t>102.000,00</w:t>
            </w:r>
          </w:p>
        </w:tc>
        <w:tc>
          <w:tcPr>
            <w:tcW w:w="1269" w:type="dxa"/>
          </w:tcPr>
          <w:p w:rsidR="008765CC" w:rsidRPr="00340594" w:rsidRDefault="008765CC" w:rsidP="00CE3792">
            <w:pPr>
              <w:pStyle w:val="normal-000003"/>
              <w:spacing w:after="0"/>
              <w:jc w:val="right"/>
              <w:rPr>
                <w:rStyle w:val="000004"/>
                <w:b/>
                <w:sz w:val="18"/>
                <w:szCs w:val="18"/>
              </w:rPr>
            </w:pPr>
            <w:r>
              <w:rPr>
                <w:rStyle w:val="000004"/>
                <w:b/>
                <w:sz w:val="18"/>
                <w:szCs w:val="18"/>
              </w:rPr>
              <w:t>765.785,81</w:t>
            </w:r>
          </w:p>
        </w:tc>
      </w:tr>
      <w:tr w:rsidR="00E678F7" w:rsidRPr="00BA789B" w:rsidTr="00CE3792">
        <w:tc>
          <w:tcPr>
            <w:tcW w:w="659" w:type="dxa"/>
          </w:tcPr>
          <w:p w:rsidR="00E678F7" w:rsidRPr="00BA789B" w:rsidRDefault="00E678F7" w:rsidP="00CE3792">
            <w:pPr>
              <w:pStyle w:val="normal-000003"/>
              <w:spacing w:after="0"/>
              <w:jc w:val="both"/>
              <w:rPr>
                <w:rStyle w:val="000004"/>
                <w:b/>
                <w:sz w:val="18"/>
                <w:szCs w:val="18"/>
              </w:rPr>
            </w:pPr>
          </w:p>
        </w:tc>
        <w:tc>
          <w:tcPr>
            <w:tcW w:w="2440" w:type="dxa"/>
          </w:tcPr>
          <w:p w:rsidR="00E678F7" w:rsidRPr="00BA789B" w:rsidRDefault="00E678F7" w:rsidP="00CE3792">
            <w:pPr>
              <w:pStyle w:val="normal-000003"/>
              <w:spacing w:after="0"/>
              <w:jc w:val="both"/>
              <w:rPr>
                <w:rStyle w:val="000004"/>
                <w:b/>
                <w:sz w:val="18"/>
                <w:szCs w:val="18"/>
              </w:rPr>
            </w:pPr>
            <w:r w:rsidRPr="00BA789B">
              <w:rPr>
                <w:rStyle w:val="000004"/>
                <w:b/>
                <w:sz w:val="18"/>
                <w:szCs w:val="18"/>
              </w:rPr>
              <w:t>UKUPNO</w:t>
            </w:r>
          </w:p>
        </w:tc>
        <w:tc>
          <w:tcPr>
            <w:tcW w:w="980" w:type="dxa"/>
          </w:tcPr>
          <w:p w:rsidR="00E678F7" w:rsidRPr="00BA789B" w:rsidRDefault="00E678F7" w:rsidP="00CE3792">
            <w:pPr>
              <w:pStyle w:val="normal-000003"/>
              <w:spacing w:after="0"/>
              <w:jc w:val="both"/>
              <w:rPr>
                <w:rStyle w:val="000004"/>
                <w:b/>
                <w:sz w:val="18"/>
                <w:szCs w:val="18"/>
              </w:rPr>
            </w:pPr>
          </w:p>
        </w:tc>
        <w:tc>
          <w:tcPr>
            <w:tcW w:w="1496" w:type="dxa"/>
          </w:tcPr>
          <w:p w:rsidR="00E678F7" w:rsidRPr="00BA789B" w:rsidRDefault="00E678F7" w:rsidP="00CE3792">
            <w:pPr>
              <w:pStyle w:val="normal-000003"/>
              <w:spacing w:after="0"/>
              <w:jc w:val="both"/>
              <w:rPr>
                <w:rStyle w:val="000004"/>
                <w:b/>
                <w:sz w:val="18"/>
                <w:szCs w:val="18"/>
              </w:rPr>
            </w:pPr>
          </w:p>
        </w:tc>
        <w:tc>
          <w:tcPr>
            <w:tcW w:w="1128" w:type="dxa"/>
          </w:tcPr>
          <w:p w:rsidR="00E678F7" w:rsidRPr="00BA789B" w:rsidRDefault="00E678F7" w:rsidP="00CE3792">
            <w:pPr>
              <w:pStyle w:val="normal-000003"/>
              <w:spacing w:after="0"/>
              <w:jc w:val="both"/>
              <w:rPr>
                <w:rStyle w:val="000004"/>
                <w:b/>
                <w:sz w:val="18"/>
                <w:szCs w:val="18"/>
              </w:rPr>
            </w:pPr>
          </w:p>
        </w:tc>
        <w:tc>
          <w:tcPr>
            <w:tcW w:w="1316" w:type="dxa"/>
          </w:tcPr>
          <w:p w:rsidR="00E678F7" w:rsidRPr="00340594" w:rsidRDefault="00E678F7" w:rsidP="00DE6D38">
            <w:pPr>
              <w:pStyle w:val="normal-000003"/>
              <w:spacing w:after="0"/>
              <w:jc w:val="right"/>
              <w:rPr>
                <w:rStyle w:val="000004"/>
                <w:b/>
                <w:sz w:val="18"/>
                <w:szCs w:val="18"/>
              </w:rPr>
            </w:pPr>
            <w:r>
              <w:rPr>
                <w:rStyle w:val="000004"/>
                <w:b/>
                <w:sz w:val="18"/>
                <w:szCs w:val="18"/>
              </w:rPr>
              <w:t>102.000,00</w:t>
            </w:r>
          </w:p>
        </w:tc>
        <w:tc>
          <w:tcPr>
            <w:tcW w:w="1269" w:type="dxa"/>
          </w:tcPr>
          <w:p w:rsidR="00E678F7" w:rsidRPr="00340594" w:rsidRDefault="00E678F7" w:rsidP="00DE6D38">
            <w:pPr>
              <w:pStyle w:val="normal-000003"/>
              <w:spacing w:after="0"/>
              <w:jc w:val="right"/>
              <w:rPr>
                <w:rStyle w:val="000004"/>
                <w:b/>
                <w:sz w:val="18"/>
                <w:szCs w:val="18"/>
              </w:rPr>
            </w:pPr>
            <w:r>
              <w:rPr>
                <w:rStyle w:val="000004"/>
                <w:b/>
                <w:sz w:val="18"/>
                <w:szCs w:val="18"/>
              </w:rPr>
              <w:t>765.785,81</w:t>
            </w:r>
          </w:p>
        </w:tc>
      </w:tr>
    </w:tbl>
    <w:p w:rsidR="008765CC" w:rsidRPr="00E43FCC" w:rsidRDefault="003C329C" w:rsidP="008765CC">
      <w:pPr>
        <w:pStyle w:val="normal-000003"/>
        <w:spacing w:after="0"/>
        <w:jc w:val="both"/>
        <w:rPr>
          <w:rStyle w:val="000004"/>
          <w:i/>
          <w:sz w:val="18"/>
          <w:szCs w:val="18"/>
        </w:rPr>
      </w:pPr>
      <w:r w:rsidRPr="00E43FCC">
        <w:rPr>
          <w:rStyle w:val="000004"/>
          <w:b/>
          <w:i/>
          <w:sz w:val="18"/>
          <w:szCs w:val="18"/>
          <w:u w:val="single"/>
        </w:rPr>
        <w:t>Napomena:</w:t>
      </w:r>
      <w:r w:rsidRPr="00E43FCC">
        <w:rPr>
          <w:rStyle w:val="000004"/>
          <w:i/>
          <w:sz w:val="18"/>
          <w:szCs w:val="18"/>
        </w:rPr>
        <w:t xml:space="preserve"> Objekti izgrađeni na ovoj k.č. (restoran, blagovaona, ostava, terasa) dijelom su izgrađeni na zemljištu RH (k.č.4260/6), dijelom na zemljištu 4260/5 (suvlasništvo Općine i dužnika, te na zemljištu fiz.osobe (k.č.4261/4. </w:t>
      </w:r>
    </w:p>
    <w:p w:rsidR="003C329C" w:rsidRPr="003C329C" w:rsidRDefault="003C329C" w:rsidP="008765CC">
      <w:pPr>
        <w:pStyle w:val="normal-000003"/>
        <w:spacing w:after="0"/>
        <w:jc w:val="both"/>
        <w:rPr>
          <w:rStyle w:val="000004"/>
          <w:i/>
          <w:sz w:val="22"/>
          <w:szCs w:val="22"/>
        </w:rPr>
      </w:pPr>
    </w:p>
    <w:p w:rsidR="008765CC" w:rsidRPr="00E7525D" w:rsidRDefault="00E678F7" w:rsidP="00E678F7">
      <w:pPr>
        <w:pStyle w:val="normal-000003"/>
        <w:spacing w:after="0"/>
        <w:ind w:firstLine="708"/>
        <w:jc w:val="both"/>
        <w:rPr>
          <w:rStyle w:val="000004"/>
          <w:sz w:val="22"/>
          <w:szCs w:val="22"/>
        </w:rPr>
      </w:pPr>
      <w:r>
        <w:rPr>
          <w:rStyle w:val="000004"/>
          <w:sz w:val="22"/>
          <w:szCs w:val="22"/>
        </w:rPr>
        <w:t xml:space="preserve">c/ </w:t>
      </w:r>
      <w:r w:rsidR="008765CC" w:rsidRPr="00E7525D">
        <w:rPr>
          <w:rStyle w:val="000004"/>
          <w:sz w:val="22"/>
          <w:szCs w:val="22"/>
        </w:rPr>
        <w:t>Nekretnine s pravnim nedostacima</w:t>
      </w:r>
      <w:r w:rsidR="00C9046C">
        <w:rPr>
          <w:rStyle w:val="000004"/>
          <w:sz w:val="22"/>
          <w:szCs w:val="22"/>
        </w:rPr>
        <w:t xml:space="preserve"> </w:t>
      </w:r>
      <w:r w:rsidR="00695E4C">
        <w:rPr>
          <w:rStyle w:val="000004"/>
          <w:sz w:val="22"/>
          <w:szCs w:val="22"/>
        </w:rPr>
        <w:t>–</w:t>
      </w:r>
      <w:r w:rsidR="00C9046C">
        <w:rPr>
          <w:rStyle w:val="000004"/>
          <w:sz w:val="22"/>
          <w:szCs w:val="22"/>
        </w:rPr>
        <w:t xml:space="preserve"> </w:t>
      </w:r>
      <w:r w:rsidR="00695E4C">
        <w:rPr>
          <w:rStyle w:val="000004"/>
          <w:sz w:val="22"/>
          <w:szCs w:val="22"/>
        </w:rPr>
        <w:t>izgrađene na tuđem zemljištu</w:t>
      </w:r>
    </w:p>
    <w:tbl>
      <w:tblPr>
        <w:tblStyle w:val="TableGrid"/>
        <w:tblW w:w="9322" w:type="dxa"/>
        <w:tblLayout w:type="fixed"/>
        <w:tblLook w:val="04A0"/>
      </w:tblPr>
      <w:tblGrid>
        <w:gridCol w:w="675"/>
        <w:gridCol w:w="993"/>
        <w:gridCol w:w="1842"/>
        <w:gridCol w:w="1701"/>
        <w:gridCol w:w="1276"/>
        <w:gridCol w:w="1276"/>
        <w:gridCol w:w="1559"/>
      </w:tblGrid>
      <w:tr w:rsidR="008765CC" w:rsidRPr="004207DD" w:rsidTr="00CE3792">
        <w:tc>
          <w:tcPr>
            <w:tcW w:w="675" w:type="dxa"/>
          </w:tcPr>
          <w:p w:rsidR="008765CC" w:rsidRDefault="008765CC" w:rsidP="00CE3792">
            <w:pPr>
              <w:pStyle w:val="normal-000003"/>
              <w:spacing w:after="0"/>
              <w:jc w:val="center"/>
              <w:rPr>
                <w:rStyle w:val="000004"/>
                <w:sz w:val="18"/>
                <w:szCs w:val="18"/>
              </w:rPr>
            </w:pPr>
            <w:r w:rsidRPr="004207DD">
              <w:rPr>
                <w:rStyle w:val="000004"/>
                <w:sz w:val="18"/>
                <w:szCs w:val="18"/>
              </w:rPr>
              <w:t>Red.</w:t>
            </w:r>
          </w:p>
          <w:p w:rsidR="008765CC" w:rsidRPr="004207DD" w:rsidRDefault="008765CC" w:rsidP="00CE3792">
            <w:pPr>
              <w:pStyle w:val="normal-000003"/>
              <w:spacing w:after="0"/>
              <w:jc w:val="center"/>
              <w:rPr>
                <w:rStyle w:val="000004"/>
                <w:sz w:val="18"/>
                <w:szCs w:val="18"/>
              </w:rPr>
            </w:pPr>
            <w:r w:rsidRPr="004207DD">
              <w:rPr>
                <w:rStyle w:val="000004"/>
                <w:sz w:val="18"/>
                <w:szCs w:val="18"/>
              </w:rPr>
              <w:t>br.</w:t>
            </w:r>
          </w:p>
        </w:tc>
        <w:tc>
          <w:tcPr>
            <w:tcW w:w="993" w:type="dxa"/>
          </w:tcPr>
          <w:p w:rsidR="008765CC" w:rsidRPr="004207DD" w:rsidRDefault="008765CC" w:rsidP="00CE3792">
            <w:pPr>
              <w:pStyle w:val="normal-000003"/>
              <w:spacing w:after="0"/>
              <w:jc w:val="center"/>
              <w:rPr>
                <w:rStyle w:val="000004"/>
                <w:sz w:val="18"/>
                <w:szCs w:val="18"/>
              </w:rPr>
            </w:pPr>
            <w:r w:rsidRPr="004207DD">
              <w:rPr>
                <w:rStyle w:val="000004"/>
                <w:sz w:val="18"/>
                <w:szCs w:val="18"/>
              </w:rPr>
              <w:t>K.Č.</w:t>
            </w:r>
          </w:p>
        </w:tc>
        <w:tc>
          <w:tcPr>
            <w:tcW w:w="1842" w:type="dxa"/>
          </w:tcPr>
          <w:p w:rsidR="008765CC" w:rsidRPr="004207DD" w:rsidRDefault="008765CC" w:rsidP="00CE3792">
            <w:pPr>
              <w:pStyle w:val="normal-000003"/>
              <w:spacing w:after="0"/>
              <w:jc w:val="center"/>
              <w:rPr>
                <w:rStyle w:val="000004"/>
                <w:sz w:val="18"/>
                <w:szCs w:val="18"/>
              </w:rPr>
            </w:pPr>
            <w:r w:rsidRPr="004207DD">
              <w:rPr>
                <w:rStyle w:val="000004"/>
                <w:sz w:val="18"/>
                <w:szCs w:val="18"/>
              </w:rPr>
              <w:t>Vlasnik zemljišta</w:t>
            </w:r>
          </w:p>
        </w:tc>
        <w:tc>
          <w:tcPr>
            <w:tcW w:w="1701" w:type="dxa"/>
          </w:tcPr>
          <w:p w:rsidR="008765CC" w:rsidRPr="004207DD" w:rsidRDefault="008765CC" w:rsidP="00CE3792">
            <w:pPr>
              <w:pStyle w:val="normal-000003"/>
              <w:spacing w:after="0"/>
              <w:jc w:val="center"/>
              <w:rPr>
                <w:rStyle w:val="000004"/>
                <w:sz w:val="18"/>
                <w:szCs w:val="18"/>
              </w:rPr>
            </w:pPr>
            <w:r w:rsidRPr="004207DD">
              <w:rPr>
                <w:rStyle w:val="000004"/>
                <w:sz w:val="18"/>
                <w:szCs w:val="18"/>
              </w:rPr>
              <w:t>Vrijednost  radova u EUR</w:t>
            </w:r>
          </w:p>
        </w:tc>
        <w:tc>
          <w:tcPr>
            <w:tcW w:w="1276" w:type="dxa"/>
          </w:tcPr>
          <w:p w:rsidR="008765CC" w:rsidRPr="004207DD" w:rsidRDefault="008765CC" w:rsidP="00CE3792">
            <w:pPr>
              <w:pStyle w:val="normal-000003"/>
              <w:spacing w:after="0"/>
              <w:jc w:val="center"/>
              <w:rPr>
                <w:rStyle w:val="000004"/>
                <w:sz w:val="18"/>
                <w:szCs w:val="18"/>
              </w:rPr>
            </w:pPr>
            <w:r w:rsidRPr="004207DD">
              <w:rPr>
                <w:rStyle w:val="000004"/>
                <w:sz w:val="18"/>
                <w:szCs w:val="18"/>
              </w:rPr>
              <w:t>Vrijednost zemljišta u EUR</w:t>
            </w:r>
          </w:p>
        </w:tc>
        <w:tc>
          <w:tcPr>
            <w:tcW w:w="1276" w:type="dxa"/>
          </w:tcPr>
          <w:p w:rsidR="008765CC" w:rsidRPr="004207DD" w:rsidRDefault="008765CC" w:rsidP="00CE3792">
            <w:pPr>
              <w:pStyle w:val="normal-000003"/>
              <w:spacing w:after="0"/>
              <w:jc w:val="center"/>
              <w:rPr>
                <w:rStyle w:val="000004"/>
                <w:sz w:val="18"/>
                <w:szCs w:val="18"/>
              </w:rPr>
            </w:pPr>
            <w:r w:rsidRPr="004207DD">
              <w:rPr>
                <w:rStyle w:val="000004"/>
                <w:sz w:val="18"/>
                <w:szCs w:val="18"/>
              </w:rPr>
              <w:t>Tržišna vrijednost građevine u EUR</w:t>
            </w:r>
          </w:p>
        </w:tc>
        <w:tc>
          <w:tcPr>
            <w:tcW w:w="1559" w:type="dxa"/>
          </w:tcPr>
          <w:p w:rsidR="008765CC" w:rsidRDefault="008765CC" w:rsidP="00CE3792">
            <w:pPr>
              <w:pStyle w:val="normal-000003"/>
              <w:spacing w:after="0"/>
              <w:jc w:val="center"/>
              <w:rPr>
                <w:rStyle w:val="000004"/>
                <w:sz w:val="18"/>
                <w:szCs w:val="18"/>
              </w:rPr>
            </w:pPr>
            <w:r>
              <w:rPr>
                <w:rStyle w:val="000004"/>
                <w:sz w:val="18"/>
                <w:szCs w:val="18"/>
              </w:rPr>
              <w:t xml:space="preserve">Vrijednost u </w:t>
            </w:r>
          </w:p>
          <w:p w:rsidR="008765CC" w:rsidRPr="004207DD" w:rsidRDefault="008765CC" w:rsidP="00CE3792">
            <w:pPr>
              <w:pStyle w:val="normal-000003"/>
              <w:spacing w:after="0"/>
              <w:jc w:val="center"/>
              <w:rPr>
                <w:rStyle w:val="000004"/>
                <w:sz w:val="18"/>
                <w:szCs w:val="18"/>
              </w:rPr>
            </w:pPr>
            <w:r>
              <w:rPr>
                <w:rStyle w:val="000004"/>
                <w:sz w:val="18"/>
                <w:szCs w:val="18"/>
              </w:rPr>
              <w:t>HRK</w:t>
            </w:r>
          </w:p>
        </w:tc>
      </w:tr>
      <w:tr w:rsidR="008765CC" w:rsidRPr="004207DD" w:rsidTr="00CE3792">
        <w:tc>
          <w:tcPr>
            <w:tcW w:w="675"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1.</w:t>
            </w:r>
          </w:p>
        </w:tc>
        <w:tc>
          <w:tcPr>
            <w:tcW w:w="993"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4260/6</w:t>
            </w:r>
          </w:p>
        </w:tc>
        <w:tc>
          <w:tcPr>
            <w:tcW w:w="1842"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Republika Hrvatska</w:t>
            </w:r>
          </w:p>
        </w:tc>
        <w:tc>
          <w:tcPr>
            <w:tcW w:w="1701" w:type="dxa"/>
          </w:tcPr>
          <w:p w:rsidR="008765CC" w:rsidRPr="004207DD" w:rsidRDefault="008765CC" w:rsidP="00CE3792">
            <w:pPr>
              <w:pStyle w:val="normal-000003"/>
              <w:spacing w:after="0"/>
              <w:jc w:val="right"/>
              <w:rPr>
                <w:rStyle w:val="000004"/>
                <w:b/>
                <w:sz w:val="18"/>
                <w:szCs w:val="18"/>
              </w:rPr>
            </w:pPr>
            <w:r w:rsidRPr="004207DD">
              <w:rPr>
                <w:rStyle w:val="000004"/>
                <w:b/>
                <w:sz w:val="18"/>
                <w:szCs w:val="18"/>
              </w:rPr>
              <w:t>202.000,00</w:t>
            </w:r>
          </w:p>
        </w:tc>
        <w:tc>
          <w:tcPr>
            <w:tcW w:w="1276" w:type="dxa"/>
          </w:tcPr>
          <w:p w:rsidR="008765CC" w:rsidRPr="004207DD" w:rsidRDefault="008765CC" w:rsidP="00CE3792">
            <w:pPr>
              <w:pStyle w:val="normal-000003"/>
              <w:spacing w:after="0"/>
              <w:jc w:val="right"/>
              <w:rPr>
                <w:rStyle w:val="000004"/>
                <w:sz w:val="18"/>
                <w:szCs w:val="18"/>
              </w:rPr>
            </w:pPr>
            <w:r w:rsidRPr="004207DD">
              <w:rPr>
                <w:rStyle w:val="000004"/>
                <w:sz w:val="18"/>
                <w:szCs w:val="18"/>
              </w:rPr>
              <w:t>9.000,00</w:t>
            </w:r>
          </w:p>
        </w:tc>
        <w:tc>
          <w:tcPr>
            <w:tcW w:w="1276" w:type="dxa"/>
          </w:tcPr>
          <w:p w:rsidR="008765CC" w:rsidRPr="004207DD" w:rsidRDefault="008765CC" w:rsidP="00CE3792">
            <w:pPr>
              <w:pStyle w:val="normal-000003"/>
              <w:spacing w:after="0"/>
              <w:jc w:val="right"/>
              <w:rPr>
                <w:rStyle w:val="000004"/>
                <w:sz w:val="18"/>
                <w:szCs w:val="18"/>
              </w:rPr>
            </w:pPr>
            <w:r w:rsidRPr="004207DD">
              <w:rPr>
                <w:rStyle w:val="000004"/>
                <w:sz w:val="18"/>
                <w:szCs w:val="18"/>
              </w:rPr>
              <w:t>211.000,00</w:t>
            </w:r>
          </w:p>
        </w:tc>
        <w:tc>
          <w:tcPr>
            <w:tcW w:w="1559" w:type="dxa"/>
          </w:tcPr>
          <w:p w:rsidR="008765CC" w:rsidRPr="004207DD" w:rsidRDefault="008765CC" w:rsidP="00CE3792">
            <w:pPr>
              <w:pStyle w:val="normal-000003"/>
              <w:spacing w:after="0"/>
              <w:jc w:val="right"/>
              <w:rPr>
                <w:rStyle w:val="000004"/>
                <w:sz w:val="18"/>
                <w:szCs w:val="18"/>
              </w:rPr>
            </w:pPr>
            <w:r>
              <w:rPr>
                <w:rStyle w:val="000004"/>
                <w:sz w:val="18"/>
                <w:szCs w:val="18"/>
              </w:rPr>
              <w:t>1.584.125,54</w:t>
            </w:r>
          </w:p>
        </w:tc>
      </w:tr>
      <w:tr w:rsidR="008765CC" w:rsidRPr="004207DD" w:rsidTr="00CE3792">
        <w:tc>
          <w:tcPr>
            <w:tcW w:w="675"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2.</w:t>
            </w:r>
          </w:p>
        </w:tc>
        <w:tc>
          <w:tcPr>
            <w:tcW w:w="993"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4261/4</w:t>
            </w:r>
          </w:p>
        </w:tc>
        <w:tc>
          <w:tcPr>
            <w:tcW w:w="1842" w:type="dxa"/>
          </w:tcPr>
          <w:p w:rsidR="008765CC" w:rsidRPr="004207DD" w:rsidRDefault="008765CC" w:rsidP="00CE3792">
            <w:pPr>
              <w:pStyle w:val="normal-000003"/>
              <w:spacing w:after="0"/>
              <w:jc w:val="both"/>
              <w:rPr>
                <w:rStyle w:val="000004"/>
                <w:sz w:val="18"/>
                <w:szCs w:val="18"/>
              </w:rPr>
            </w:pPr>
            <w:r w:rsidRPr="004207DD">
              <w:rPr>
                <w:rStyle w:val="000004"/>
                <w:sz w:val="18"/>
                <w:szCs w:val="18"/>
              </w:rPr>
              <w:t>Luigi Dellabernardina</w:t>
            </w:r>
          </w:p>
        </w:tc>
        <w:tc>
          <w:tcPr>
            <w:tcW w:w="1701" w:type="dxa"/>
          </w:tcPr>
          <w:p w:rsidR="008765CC" w:rsidRPr="004207DD" w:rsidRDefault="008765CC" w:rsidP="00CE3792">
            <w:pPr>
              <w:pStyle w:val="normal-000003"/>
              <w:spacing w:after="0"/>
              <w:jc w:val="right"/>
              <w:rPr>
                <w:rStyle w:val="000004"/>
                <w:b/>
                <w:sz w:val="18"/>
                <w:szCs w:val="18"/>
              </w:rPr>
            </w:pPr>
            <w:r w:rsidRPr="004207DD">
              <w:rPr>
                <w:rStyle w:val="000004"/>
                <w:b/>
                <w:sz w:val="18"/>
                <w:szCs w:val="18"/>
              </w:rPr>
              <w:t>70.500,00</w:t>
            </w:r>
          </w:p>
        </w:tc>
        <w:tc>
          <w:tcPr>
            <w:tcW w:w="1276" w:type="dxa"/>
          </w:tcPr>
          <w:p w:rsidR="008765CC" w:rsidRPr="004207DD" w:rsidRDefault="008765CC" w:rsidP="00CE3792">
            <w:pPr>
              <w:pStyle w:val="normal-000003"/>
              <w:spacing w:after="0"/>
              <w:jc w:val="right"/>
              <w:rPr>
                <w:rStyle w:val="000004"/>
                <w:sz w:val="18"/>
                <w:szCs w:val="18"/>
              </w:rPr>
            </w:pPr>
            <w:r w:rsidRPr="004207DD">
              <w:rPr>
                <w:rStyle w:val="000004"/>
                <w:sz w:val="18"/>
                <w:szCs w:val="18"/>
              </w:rPr>
              <w:t>48.500,00</w:t>
            </w:r>
          </w:p>
        </w:tc>
        <w:tc>
          <w:tcPr>
            <w:tcW w:w="1276" w:type="dxa"/>
          </w:tcPr>
          <w:p w:rsidR="008765CC" w:rsidRPr="004207DD" w:rsidRDefault="008765CC" w:rsidP="00CE3792">
            <w:pPr>
              <w:pStyle w:val="normal-000003"/>
              <w:spacing w:after="0"/>
              <w:jc w:val="right"/>
              <w:rPr>
                <w:rStyle w:val="000004"/>
                <w:sz w:val="18"/>
                <w:szCs w:val="18"/>
              </w:rPr>
            </w:pPr>
            <w:r w:rsidRPr="004207DD">
              <w:rPr>
                <w:rStyle w:val="000004"/>
                <w:sz w:val="18"/>
                <w:szCs w:val="18"/>
              </w:rPr>
              <w:t>119.000,00</w:t>
            </w:r>
          </w:p>
        </w:tc>
        <w:tc>
          <w:tcPr>
            <w:tcW w:w="1559" w:type="dxa"/>
          </w:tcPr>
          <w:p w:rsidR="008765CC" w:rsidRPr="004207DD" w:rsidRDefault="008765CC" w:rsidP="00CE3792">
            <w:pPr>
              <w:pStyle w:val="normal-000003"/>
              <w:spacing w:after="0"/>
              <w:jc w:val="right"/>
              <w:rPr>
                <w:rStyle w:val="000004"/>
                <w:sz w:val="18"/>
                <w:szCs w:val="18"/>
              </w:rPr>
            </w:pPr>
            <w:r>
              <w:rPr>
                <w:rStyle w:val="000004"/>
                <w:sz w:val="18"/>
                <w:szCs w:val="18"/>
              </w:rPr>
              <w:t>893.416,78</w:t>
            </w:r>
          </w:p>
        </w:tc>
      </w:tr>
      <w:tr w:rsidR="008765CC" w:rsidRPr="00D7521F" w:rsidTr="00CE3792">
        <w:tc>
          <w:tcPr>
            <w:tcW w:w="675" w:type="dxa"/>
          </w:tcPr>
          <w:p w:rsidR="008765CC" w:rsidRPr="00D7521F" w:rsidRDefault="008765CC" w:rsidP="00CE3792">
            <w:pPr>
              <w:pStyle w:val="normal-000003"/>
              <w:spacing w:after="0"/>
              <w:jc w:val="both"/>
              <w:rPr>
                <w:rStyle w:val="000004"/>
                <w:b/>
                <w:sz w:val="18"/>
                <w:szCs w:val="18"/>
              </w:rPr>
            </w:pPr>
          </w:p>
        </w:tc>
        <w:tc>
          <w:tcPr>
            <w:tcW w:w="993" w:type="dxa"/>
          </w:tcPr>
          <w:p w:rsidR="008765CC" w:rsidRPr="00D7521F" w:rsidRDefault="008765CC" w:rsidP="00CE3792">
            <w:pPr>
              <w:pStyle w:val="normal-000003"/>
              <w:spacing w:after="0"/>
              <w:jc w:val="both"/>
              <w:rPr>
                <w:rStyle w:val="000004"/>
                <w:b/>
                <w:sz w:val="18"/>
                <w:szCs w:val="18"/>
              </w:rPr>
            </w:pPr>
          </w:p>
        </w:tc>
        <w:tc>
          <w:tcPr>
            <w:tcW w:w="1842" w:type="dxa"/>
          </w:tcPr>
          <w:p w:rsidR="008765CC" w:rsidRPr="00D7521F" w:rsidRDefault="008765CC" w:rsidP="00CE3792">
            <w:pPr>
              <w:pStyle w:val="normal-000003"/>
              <w:spacing w:after="0"/>
              <w:jc w:val="both"/>
              <w:rPr>
                <w:rStyle w:val="000004"/>
                <w:b/>
                <w:sz w:val="18"/>
                <w:szCs w:val="18"/>
              </w:rPr>
            </w:pPr>
            <w:r w:rsidRPr="00D7521F">
              <w:rPr>
                <w:rStyle w:val="000004"/>
                <w:b/>
                <w:sz w:val="18"/>
                <w:szCs w:val="18"/>
              </w:rPr>
              <w:t>UKUPNO:</w:t>
            </w:r>
          </w:p>
        </w:tc>
        <w:tc>
          <w:tcPr>
            <w:tcW w:w="1701" w:type="dxa"/>
          </w:tcPr>
          <w:p w:rsidR="008765CC" w:rsidRPr="00D7521F" w:rsidRDefault="008765CC" w:rsidP="00CE3792">
            <w:pPr>
              <w:pStyle w:val="normal-000003"/>
              <w:spacing w:after="0"/>
              <w:jc w:val="right"/>
              <w:rPr>
                <w:rStyle w:val="000004"/>
                <w:b/>
                <w:sz w:val="18"/>
                <w:szCs w:val="18"/>
              </w:rPr>
            </w:pPr>
            <w:r>
              <w:rPr>
                <w:rStyle w:val="000004"/>
                <w:b/>
                <w:sz w:val="18"/>
                <w:szCs w:val="18"/>
              </w:rPr>
              <w:t>272</w:t>
            </w:r>
            <w:r w:rsidRPr="00D7521F">
              <w:rPr>
                <w:rStyle w:val="000004"/>
                <w:b/>
                <w:sz w:val="18"/>
                <w:szCs w:val="18"/>
              </w:rPr>
              <w:t>.500,00</w:t>
            </w:r>
          </w:p>
        </w:tc>
        <w:tc>
          <w:tcPr>
            <w:tcW w:w="1276" w:type="dxa"/>
          </w:tcPr>
          <w:p w:rsidR="008765CC" w:rsidRPr="00D7521F" w:rsidRDefault="008765CC" w:rsidP="00CE3792">
            <w:pPr>
              <w:pStyle w:val="normal-000003"/>
              <w:spacing w:after="0"/>
              <w:jc w:val="right"/>
              <w:rPr>
                <w:rStyle w:val="000004"/>
                <w:b/>
                <w:sz w:val="18"/>
                <w:szCs w:val="18"/>
              </w:rPr>
            </w:pPr>
            <w:r w:rsidRPr="00D7521F">
              <w:rPr>
                <w:rStyle w:val="000004"/>
                <w:b/>
                <w:sz w:val="18"/>
                <w:szCs w:val="18"/>
              </w:rPr>
              <w:t>57.500,00</w:t>
            </w:r>
          </w:p>
        </w:tc>
        <w:tc>
          <w:tcPr>
            <w:tcW w:w="1276" w:type="dxa"/>
          </w:tcPr>
          <w:p w:rsidR="008765CC" w:rsidRPr="00D7521F" w:rsidRDefault="008765CC" w:rsidP="00CE3792">
            <w:pPr>
              <w:pStyle w:val="normal-000003"/>
              <w:spacing w:after="0"/>
              <w:jc w:val="right"/>
              <w:rPr>
                <w:rStyle w:val="000004"/>
                <w:b/>
                <w:sz w:val="18"/>
                <w:szCs w:val="18"/>
              </w:rPr>
            </w:pPr>
            <w:r>
              <w:rPr>
                <w:rStyle w:val="000004"/>
                <w:b/>
                <w:sz w:val="18"/>
                <w:szCs w:val="18"/>
              </w:rPr>
              <w:t>330</w:t>
            </w:r>
            <w:r w:rsidRPr="00D7521F">
              <w:rPr>
                <w:rStyle w:val="000004"/>
                <w:b/>
                <w:sz w:val="18"/>
                <w:szCs w:val="18"/>
              </w:rPr>
              <w:t>.000,00</w:t>
            </w:r>
          </w:p>
        </w:tc>
        <w:tc>
          <w:tcPr>
            <w:tcW w:w="1559" w:type="dxa"/>
          </w:tcPr>
          <w:p w:rsidR="008765CC" w:rsidRPr="00D7521F" w:rsidRDefault="008765CC" w:rsidP="00CE3792">
            <w:pPr>
              <w:pStyle w:val="normal-000003"/>
              <w:spacing w:after="0"/>
              <w:jc w:val="right"/>
              <w:rPr>
                <w:rStyle w:val="000004"/>
                <w:b/>
                <w:sz w:val="18"/>
                <w:szCs w:val="18"/>
              </w:rPr>
            </w:pPr>
            <w:r w:rsidRPr="00D7521F">
              <w:rPr>
                <w:rStyle w:val="000004"/>
                <w:b/>
                <w:sz w:val="18"/>
                <w:szCs w:val="18"/>
              </w:rPr>
              <w:t>2.920.496,86</w:t>
            </w:r>
          </w:p>
          <w:p w:rsidR="008765CC" w:rsidRPr="00D7521F" w:rsidRDefault="008765CC" w:rsidP="00CE3792">
            <w:pPr>
              <w:pStyle w:val="normal-000003"/>
              <w:spacing w:after="0"/>
              <w:jc w:val="right"/>
              <w:rPr>
                <w:rStyle w:val="000004"/>
                <w:b/>
                <w:sz w:val="18"/>
                <w:szCs w:val="18"/>
              </w:rPr>
            </w:pPr>
          </w:p>
        </w:tc>
      </w:tr>
    </w:tbl>
    <w:p w:rsidR="00C9046C" w:rsidRPr="00E43FCC" w:rsidRDefault="00C9046C" w:rsidP="008765CC">
      <w:pPr>
        <w:pStyle w:val="normal-000003"/>
        <w:spacing w:after="0"/>
        <w:jc w:val="both"/>
        <w:rPr>
          <w:rStyle w:val="000004"/>
          <w:i/>
          <w:sz w:val="18"/>
          <w:szCs w:val="18"/>
        </w:rPr>
      </w:pPr>
      <w:r w:rsidRPr="00E43FCC">
        <w:rPr>
          <w:rStyle w:val="000004"/>
          <w:b/>
          <w:i/>
          <w:sz w:val="18"/>
          <w:szCs w:val="18"/>
          <w:u w:val="single"/>
        </w:rPr>
        <w:t>Napomena:</w:t>
      </w:r>
      <w:r w:rsidRPr="00E43FCC">
        <w:rPr>
          <w:rStyle w:val="000004"/>
          <w:i/>
          <w:sz w:val="18"/>
          <w:szCs w:val="18"/>
        </w:rPr>
        <w:t xml:space="preserve"> Objekti izgrađeni na zemljištu Republike Hrvatske, te objekti izgrađeni na privatnoj imovini fizičke osobe nisu gradnjom postali imovina dužnika, te se ne mogu prodavati kao cjelina. Ovi objekti ostaju izvan prodaje do završetka procesa legalizacije i rješavanje imovinsko pravnih odnosa s vlasnicima zemljišta.</w:t>
      </w:r>
      <w:r w:rsidR="00A84171" w:rsidRPr="00E43FCC">
        <w:rPr>
          <w:rStyle w:val="000004"/>
          <w:i/>
          <w:sz w:val="18"/>
          <w:szCs w:val="18"/>
        </w:rPr>
        <w:t xml:space="preserve"> O tome i presuda VTS, pž.3798/05-3 od 17.svibnja 2006.</w:t>
      </w:r>
    </w:p>
    <w:p w:rsidR="00C9046C" w:rsidRDefault="00C9046C" w:rsidP="008765CC">
      <w:pPr>
        <w:pStyle w:val="normal-000003"/>
        <w:spacing w:after="0"/>
        <w:jc w:val="both"/>
        <w:rPr>
          <w:rStyle w:val="000004"/>
          <w:sz w:val="22"/>
          <w:szCs w:val="22"/>
        </w:rPr>
      </w:pPr>
    </w:p>
    <w:p w:rsidR="008911B3" w:rsidRDefault="008911B3" w:rsidP="008911B3">
      <w:pPr>
        <w:spacing w:after="0"/>
        <w:jc w:val="both"/>
        <w:rPr>
          <w:rFonts w:ascii="Times New Roman" w:hAnsi="Times New Roman" w:cs="Times New Roman"/>
        </w:rPr>
      </w:pPr>
    </w:p>
    <w:p w:rsidR="00321B21" w:rsidRDefault="003C329C" w:rsidP="003C329C">
      <w:pPr>
        <w:spacing w:after="0"/>
        <w:jc w:val="center"/>
        <w:rPr>
          <w:rFonts w:ascii="Times New Roman" w:hAnsi="Times New Roman" w:cs="Times New Roman"/>
          <w:b/>
        </w:rPr>
      </w:pPr>
      <w:r w:rsidRPr="004311CD">
        <w:rPr>
          <w:rFonts w:ascii="Times New Roman" w:hAnsi="Times New Roman" w:cs="Times New Roman"/>
          <w:b/>
        </w:rPr>
        <w:t>IV</w:t>
      </w:r>
    </w:p>
    <w:p w:rsidR="00E43FCC" w:rsidRPr="00E43FCC" w:rsidRDefault="00E43FCC" w:rsidP="00E43FCC">
      <w:pPr>
        <w:spacing w:after="0"/>
        <w:rPr>
          <w:rFonts w:ascii="Times New Roman" w:hAnsi="Times New Roman" w:cs="Times New Roman"/>
        </w:rPr>
      </w:pPr>
      <w:r w:rsidRPr="00E43FCC">
        <w:rPr>
          <w:rFonts w:ascii="Times New Roman" w:hAnsi="Times New Roman" w:cs="Times New Roman"/>
        </w:rPr>
        <w:t>Umanjenje kupoprodajne cijene za trošak legalizacije:</w:t>
      </w:r>
    </w:p>
    <w:p w:rsidR="003C329C" w:rsidRDefault="00BD490E" w:rsidP="003C329C">
      <w:pPr>
        <w:spacing w:after="0"/>
        <w:jc w:val="both"/>
        <w:rPr>
          <w:rFonts w:ascii="Times New Roman" w:hAnsi="Times New Roman" w:cs="Times New Roman"/>
        </w:rPr>
      </w:pPr>
      <w:r>
        <w:rPr>
          <w:rFonts w:ascii="Times New Roman" w:hAnsi="Times New Roman" w:cs="Times New Roman"/>
        </w:rPr>
        <w:t>Iz postignute cijene kod unovčenja nekretnina morat će se financirati troškovi ozakonjenja bespravno izgrađenih objekata, koji bi troškovi po naznaci sudske vještakinje građevinske struke Jasminke Lilić dig, trebali obuhvaćati slijedeće troškove:</w:t>
      </w:r>
    </w:p>
    <w:p w:rsidR="00BD490E" w:rsidRDefault="00BD490E" w:rsidP="00BD490E">
      <w:pPr>
        <w:pStyle w:val="ListParagraph"/>
        <w:numPr>
          <w:ilvl w:val="0"/>
          <w:numId w:val="27"/>
        </w:numPr>
        <w:spacing w:after="0"/>
        <w:jc w:val="both"/>
        <w:rPr>
          <w:rFonts w:ascii="Times New Roman" w:hAnsi="Times New Roman" w:cs="Times New Roman"/>
        </w:rPr>
      </w:pPr>
      <w:r>
        <w:rPr>
          <w:rFonts w:ascii="Times New Roman" w:hAnsi="Times New Roman" w:cs="Times New Roman"/>
        </w:rPr>
        <w:t xml:space="preserve">komunalni doprinos V zona, izvan gradske jezgre Bala, ostale </w:t>
      </w:r>
    </w:p>
    <w:p w:rsidR="00BD490E" w:rsidRDefault="00BD490E" w:rsidP="00BD490E">
      <w:pPr>
        <w:pStyle w:val="ListParagraph"/>
        <w:spacing w:after="0"/>
        <w:ind w:left="1080"/>
        <w:jc w:val="both"/>
        <w:rPr>
          <w:rFonts w:ascii="Times New Roman" w:hAnsi="Times New Roman" w:cs="Times New Roman"/>
        </w:rPr>
      </w:pPr>
      <w:r>
        <w:rPr>
          <w:rFonts w:ascii="Times New Roman" w:hAnsi="Times New Roman" w:cs="Times New Roman"/>
        </w:rPr>
        <w:t>poslovne građevine 2.693,79 m3 x 90 kn/m3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242.441,00</w:t>
      </w:r>
    </w:p>
    <w:p w:rsidR="00BD490E" w:rsidRDefault="00BD490E" w:rsidP="00BD490E">
      <w:pPr>
        <w:pStyle w:val="ListParagraph"/>
        <w:numPr>
          <w:ilvl w:val="0"/>
          <w:numId w:val="27"/>
        </w:numPr>
        <w:spacing w:after="0"/>
        <w:jc w:val="both"/>
        <w:rPr>
          <w:rFonts w:ascii="Times New Roman" w:hAnsi="Times New Roman" w:cs="Times New Roman"/>
        </w:rPr>
      </w:pPr>
      <w:r>
        <w:rPr>
          <w:rFonts w:ascii="Times New Roman" w:hAnsi="Times New Roman" w:cs="Times New Roman"/>
        </w:rPr>
        <w:t>vodni doprinos posl.građevine do 6m, svijetle visine etaže, zona B</w:t>
      </w:r>
    </w:p>
    <w:p w:rsidR="00BD490E" w:rsidRDefault="00BD490E" w:rsidP="00BD490E">
      <w:pPr>
        <w:pStyle w:val="ListParagraph"/>
        <w:spacing w:after="0"/>
        <w:ind w:left="1080"/>
        <w:jc w:val="both"/>
        <w:rPr>
          <w:rFonts w:ascii="Times New Roman" w:hAnsi="Times New Roman" w:cs="Times New Roman"/>
        </w:rPr>
      </w:pPr>
      <w:r>
        <w:rPr>
          <w:rFonts w:ascii="Times New Roman" w:hAnsi="Times New Roman" w:cs="Times New Roman"/>
        </w:rPr>
        <w:t>2.693,79 m3 x 10,05 kn/m3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27.072,59</w:t>
      </w:r>
    </w:p>
    <w:p w:rsidR="00BD490E" w:rsidRDefault="00BD490E" w:rsidP="00BD490E">
      <w:pPr>
        <w:spacing w:after="0"/>
        <w:jc w:val="both"/>
        <w:rPr>
          <w:rFonts w:ascii="Times New Roman" w:hAnsi="Times New Roman" w:cs="Times New Roman"/>
        </w:rPr>
      </w:pPr>
      <w:r>
        <w:rPr>
          <w:rFonts w:ascii="Times New Roman" w:hAnsi="Times New Roman" w:cs="Times New Roman"/>
        </w:rPr>
        <w:tab/>
        <w:t>-     naknada za zadržavanje nezakonito izgrađene građevine u prostoru</w:t>
      </w:r>
      <w:r>
        <w:rPr>
          <w:rFonts w:ascii="Times New Roman" w:hAnsi="Times New Roman" w:cs="Times New Roman"/>
        </w:rPr>
        <w:tab/>
      </w:r>
      <w:r>
        <w:rPr>
          <w:rFonts w:ascii="Times New Roman" w:hAnsi="Times New Roman" w:cs="Times New Roman"/>
        </w:rPr>
        <w:tab/>
        <w:t xml:space="preserve">  25.137,90</w:t>
      </w:r>
    </w:p>
    <w:p w:rsidR="00321B21" w:rsidRDefault="00BD490E" w:rsidP="00BD490E">
      <w:pPr>
        <w:spacing w:after="0"/>
        <w:ind w:left="1134" w:hanging="425"/>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vrijednost </w:t>
      </w:r>
      <w:r>
        <w:rPr>
          <w:rFonts w:ascii="Times New Roman" w:hAnsi="Times New Roman" w:cs="Times New Roman"/>
        </w:rPr>
        <w:tab/>
        <w:t>geodetskog projekta</w:t>
      </w:r>
      <w:r w:rsidR="004311CD">
        <w:rPr>
          <w:rFonts w:ascii="Times New Roman" w:hAnsi="Times New Roman" w:cs="Times New Roman"/>
        </w:rPr>
        <w:tab/>
      </w:r>
      <w:r w:rsidR="004311CD">
        <w:rPr>
          <w:rFonts w:ascii="Times New Roman" w:hAnsi="Times New Roman" w:cs="Times New Roman"/>
        </w:rPr>
        <w:tab/>
      </w:r>
      <w:r w:rsidR="004311CD">
        <w:rPr>
          <w:rFonts w:ascii="Times New Roman" w:hAnsi="Times New Roman" w:cs="Times New Roman"/>
        </w:rPr>
        <w:tab/>
      </w:r>
      <w:r w:rsidR="004311CD">
        <w:rPr>
          <w:rFonts w:ascii="Times New Roman" w:hAnsi="Times New Roman" w:cs="Times New Roman"/>
        </w:rPr>
        <w:tab/>
      </w:r>
      <w:r w:rsidR="004311CD">
        <w:rPr>
          <w:rFonts w:ascii="Times New Roman" w:hAnsi="Times New Roman" w:cs="Times New Roman"/>
        </w:rPr>
        <w:tab/>
      </w:r>
      <w:r w:rsidR="004311CD">
        <w:rPr>
          <w:rFonts w:ascii="Times New Roman" w:hAnsi="Times New Roman" w:cs="Times New Roman"/>
        </w:rPr>
        <w:tab/>
        <w:t xml:space="preserve">  22.500,00</w:t>
      </w:r>
    </w:p>
    <w:p w:rsidR="004311CD" w:rsidRDefault="004311CD" w:rsidP="00BD490E">
      <w:pPr>
        <w:spacing w:after="0"/>
        <w:ind w:left="1134" w:hanging="425"/>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vrijednost projektne dokumentacije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25.000,00</w:t>
      </w:r>
    </w:p>
    <w:p w:rsidR="004311CD" w:rsidRDefault="004311CD" w:rsidP="00BD490E">
      <w:pPr>
        <w:spacing w:after="0"/>
        <w:ind w:left="1134" w:hanging="425"/>
        <w:jc w:val="both"/>
        <w:rPr>
          <w:rFonts w:ascii="Times New Roman" w:hAnsi="Times New Roman" w:cs="Times New Roman"/>
        </w:rPr>
      </w:pPr>
      <w:r>
        <w:rPr>
          <w:rFonts w:ascii="Times New Roman" w:hAnsi="Times New Roman" w:cs="Times New Roman"/>
        </w:rPr>
        <w:tab/>
        <w:t>===============================================================</w:t>
      </w:r>
    </w:p>
    <w:p w:rsidR="004311CD" w:rsidRDefault="004311CD" w:rsidP="00BD490E">
      <w:pPr>
        <w:spacing w:after="0"/>
        <w:ind w:left="1134" w:hanging="425"/>
        <w:jc w:val="both"/>
        <w:rPr>
          <w:rFonts w:ascii="Times New Roman" w:hAnsi="Times New Roman" w:cs="Times New Roman"/>
        </w:rPr>
      </w:pPr>
      <w:r>
        <w:rPr>
          <w:rFonts w:ascii="Times New Roman" w:hAnsi="Times New Roman" w:cs="Times New Roman"/>
        </w:rPr>
        <w:tab/>
        <w:t>Ukupan iznos umanjenja vrijednosti                    kn                                  342.151,49</w:t>
      </w:r>
    </w:p>
    <w:p w:rsidR="004311CD" w:rsidRDefault="004311CD" w:rsidP="00BD490E">
      <w:pPr>
        <w:spacing w:after="0"/>
        <w:ind w:left="1134" w:hanging="425"/>
        <w:jc w:val="both"/>
        <w:rPr>
          <w:rFonts w:ascii="Times New Roman" w:hAnsi="Times New Roman" w:cs="Times New Roman"/>
        </w:rPr>
      </w:pPr>
    </w:p>
    <w:p w:rsidR="004311CD" w:rsidRPr="004311CD" w:rsidRDefault="004311CD" w:rsidP="004311CD">
      <w:pPr>
        <w:spacing w:after="0"/>
        <w:jc w:val="center"/>
        <w:rPr>
          <w:rFonts w:ascii="Times New Roman" w:hAnsi="Times New Roman" w:cs="Times New Roman"/>
          <w:b/>
        </w:rPr>
      </w:pPr>
      <w:r w:rsidRPr="004311CD">
        <w:rPr>
          <w:rFonts w:ascii="Times New Roman" w:hAnsi="Times New Roman" w:cs="Times New Roman"/>
          <w:b/>
        </w:rPr>
        <w:t>V</w:t>
      </w:r>
    </w:p>
    <w:p w:rsidR="004311CD" w:rsidRDefault="004311CD" w:rsidP="004311CD">
      <w:pPr>
        <w:tabs>
          <w:tab w:val="left" w:pos="4395"/>
        </w:tabs>
        <w:spacing w:after="0"/>
        <w:jc w:val="both"/>
        <w:rPr>
          <w:rFonts w:ascii="Times New Roman" w:hAnsi="Times New Roman" w:cs="Times New Roman"/>
        </w:rPr>
      </w:pPr>
      <w:r>
        <w:rPr>
          <w:rFonts w:ascii="Times New Roman" w:hAnsi="Times New Roman" w:cs="Times New Roman"/>
        </w:rPr>
        <w:t>Popis razlučnih prava:</w:t>
      </w:r>
    </w:p>
    <w:p w:rsidR="004311CD" w:rsidRDefault="00343FFB" w:rsidP="00343FFB">
      <w:pPr>
        <w:tabs>
          <w:tab w:val="left" w:pos="4395"/>
        </w:tabs>
        <w:spacing w:after="0"/>
        <w:jc w:val="both"/>
        <w:rPr>
          <w:rFonts w:ascii="Times New Roman" w:hAnsi="Times New Roman" w:cs="Times New Roman"/>
        </w:rPr>
      </w:pPr>
      <w:r>
        <w:rPr>
          <w:rFonts w:ascii="Times New Roman" w:hAnsi="Times New Roman" w:cs="Times New Roman"/>
        </w:rPr>
        <w:t xml:space="preserve">Do izvještajnog ročišta notifikaciju razlučnog prava </w:t>
      </w:r>
      <w:r w:rsidR="004170EF">
        <w:rPr>
          <w:rFonts w:ascii="Times New Roman" w:hAnsi="Times New Roman" w:cs="Times New Roman"/>
        </w:rPr>
        <w:t>prijavili:</w:t>
      </w:r>
    </w:p>
    <w:p w:rsidR="004170EF" w:rsidRDefault="004170EF" w:rsidP="004170EF">
      <w:pPr>
        <w:pStyle w:val="ListParagraph"/>
        <w:numPr>
          <w:ilvl w:val="0"/>
          <w:numId w:val="27"/>
        </w:numPr>
        <w:tabs>
          <w:tab w:val="left" w:pos="4395"/>
        </w:tabs>
        <w:spacing w:after="0"/>
        <w:jc w:val="both"/>
        <w:rPr>
          <w:rFonts w:ascii="Times New Roman" w:hAnsi="Times New Roman" w:cs="Times New Roman"/>
        </w:rPr>
      </w:pPr>
      <w:r>
        <w:rPr>
          <w:rFonts w:ascii="Times New Roman" w:hAnsi="Times New Roman" w:cs="Times New Roman"/>
        </w:rPr>
        <w:t>MF Porezna uprava, temeljem tražbine osigurane razlučnim pravom  iz Rješenja Opć.suda u Rovinju Ovr-248/11, Ovr-345/12, Ovr-427/13 i Ovr-90/14, za iznos tražbine od 1.666872,98, upis na nekretninama iz zk.ul.93, zk.ul.3126, zk.ul.3127 i zk.ul.3438 sve ko Bale</w:t>
      </w:r>
    </w:p>
    <w:p w:rsidR="004170EF" w:rsidRDefault="004170EF" w:rsidP="004170EF">
      <w:pPr>
        <w:pStyle w:val="ListParagraph"/>
        <w:numPr>
          <w:ilvl w:val="0"/>
          <w:numId w:val="27"/>
        </w:numPr>
        <w:tabs>
          <w:tab w:val="left" w:pos="4395"/>
        </w:tabs>
        <w:spacing w:after="0"/>
        <w:jc w:val="both"/>
        <w:rPr>
          <w:rFonts w:ascii="Times New Roman" w:hAnsi="Times New Roman" w:cs="Times New Roman"/>
        </w:rPr>
      </w:pPr>
      <w:r>
        <w:rPr>
          <w:rFonts w:ascii="Times New Roman" w:hAnsi="Times New Roman" w:cs="Times New Roman"/>
        </w:rPr>
        <w:t>H-ABDUCO d.o.o., Zagreb, temeljem osiguranja po Ugovoru o kreditu, za iznos tražbine od 586.124,46, upisom na nekretninama iz zk.ul.3127 ko Bale</w:t>
      </w:r>
    </w:p>
    <w:p w:rsidR="00863930" w:rsidRDefault="00863930" w:rsidP="004170EF">
      <w:pPr>
        <w:pStyle w:val="ListParagraph"/>
        <w:numPr>
          <w:ilvl w:val="0"/>
          <w:numId w:val="27"/>
        </w:numPr>
        <w:tabs>
          <w:tab w:val="left" w:pos="4395"/>
        </w:tabs>
        <w:spacing w:after="0"/>
        <w:jc w:val="both"/>
        <w:rPr>
          <w:rFonts w:ascii="Times New Roman" w:hAnsi="Times New Roman" w:cs="Times New Roman"/>
        </w:rPr>
      </w:pPr>
      <w:r>
        <w:rPr>
          <w:rFonts w:ascii="Times New Roman" w:hAnsi="Times New Roman" w:cs="Times New Roman"/>
        </w:rPr>
        <w:lastRenderedPageBreak/>
        <w:t>ŠIME BOŽINOVIĆ vl.obrta za cestovni prijevoz „ŠIME“ iz Rovinja,  temeljem rješenja TS u Rijeci Ovr-1003/12, upisom založnog prava na nekretninama iz zk.ul.93, zk.ul.3126, zk.ul.3127 i zk.ul.3438, te na pokretnoj imovini dužnika:</w:t>
      </w:r>
    </w:p>
    <w:p w:rsidR="00863930" w:rsidRDefault="00863930" w:rsidP="00863930">
      <w:pPr>
        <w:pStyle w:val="ListParagraph"/>
        <w:numPr>
          <w:ilvl w:val="0"/>
          <w:numId w:val="28"/>
        </w:numPr>
        <w:tabs>
          <w:tab w:val="left" w:pos="4395"/>
        </w:tabs>
        <w:spacing w:after="0"/>
        <w:jc w:val="both"/>
        <w:rPr>
          <w:rFonts w:ascii="Times New Roman" w:hAnsi="Times New Roman" w:cs="Times New Roman"/>
        </w:rPr>
      </w:pPr>
      <w:r>
        <w:rPr>
          <w:rFonts w:ascii="Times New Roman" w:hAnsi="Times New Roman" w:cs="Times New Roman"/>
        </w:rPr>
        <w:t>04-priključno vozilo GORICA TN35 DIL iz 1989.godine</w:t>
      </w:r>
    </w:p>
    <w:p w:rsidR="00863930" w:rsidRDefault="00863930" w:rsidP="00863930">
      <w:pPr>
        <w:pStyle w:val="ListParagraph"/>
        <w:numPr>
          <w:ilvl w:val="0"/>
          <w:numId w:val="28"/>
        </w:numPr>
        <w:tabs>
          <w:tab w:val="left" w:pos="4395"/>
        </w:tabs>
        <w:spacing w:after="0"/>
        <w:jc w:val="both"/>
        <w:rPr>
          <w:rFonts w:ascii="Times New Roman" w:hAnsi="Times New Roman" w:cs="Times New Roman"/>
        </w:rPr>
      </w:pPr>
      <w:r>
        <w:rPr>
          <w:rFonts w:ascii="Times New Roman" w:hAnsi="Times New Roman" w:cs="Times New Roman"/>
        </w:rPr>
        <w:t>radni stroj MERLO DBM3500 iz 2004.</w:t>
      </w:r>
    </w:p>
    <w:p w:rsidR="004170EF" w:rsidRDefault="00863930" w:rsidP="00863930">
      <w:pPr>
        <w:pStyle w:val="ListParagraph"/>
        <w:numPr>
          <w:ilvl w:val="0"/>
          <w:numId w:val="28"/>
        </w:numPr>
        <w:tabs>
          <w:tab w:val="left" w:pos="4395"/>
        </w:tabs>
        <w:spacing w:after="0"/>
        <w:jc w:val="both"/>
        <w:rPr>
          <w:rFonts w:ascii="Times New Roman" w:hAnsi="Times New Roman" w:cs="Times New Roman"/>
        </w:rPr>
      </w:pPr>
      <w:r>
        <w:rPr>
          <w:rFonts w:ascii="Times New Roman" w:hAnsi="Times New Roman" w:cs="Times New Roman"/>
        </w:rPr>
        <w:t xml:space="preserve">M1 osobni auto Toyota Corolla 2,0 D-4D iz 2006. </w:t>
      </w:r>
    </w:p>
    <w:p w:rsidR="00863930" w:rsidRDefault="00863930" w:rsidP="00863930">
      <w:pPr>
        <w:pStyle w:val="ListParagraph"/>
        <w:numPr>
          <w:ilvl w:val="0"/>
          <w:numId w:val="28"/>
        </w:numPr>
        <w:tabs>
          <w:tab w:val="left" w:pos="4395"/>
        </w:tabs>
        <w:spacing w:after="0"/>
        <w:jc w:val="both"/>
        <w:rPr>
          <w:rFonts w:ascii="Times New Roman" w:hAnsi="Times New Roman" w:cs="Times New Roman"/>
        </w:rPr>
      </w:pPr>
      <w:r>
        <w:rPr>
          <w:rFonts w:ascii="Times New Roman" w:hAnsi="Times New Roman" w:cs="Times New Roman"/>
        </w:rPr>
        <w:t>radni stroj NEW HPLLAND LB115B iz 2006.</w:t>
      </w:r>
    </w:p>
    <w:p w:rsidR="00863930" w:rsidRDefault="00863930" w:rsidP="00863930">
      <w:pPr>
        <w:pStyle w:val="ListParagraph"/>
        <w:numPr>
          <w:ilvl w:val="0"/>
          <w:numId w:val="28"/>
        </w:numPr>
        <w:tabs>
          <w:tab w:val="left" w:pos="4395"/>
        </w:tabs>
        <w:spacing w:after="0"/>
        <w:jc w:val="both"/>
        <w:rPr>
          <w:rFonts w:ascii="Times New Roman" w:hAnsi="Times New Roman" w:cs="Times New Roman"/>
        </w:rPr>
      </w:pPr>
      <w:r>
        <w:rPr>
          <w:rFonts w:ascii="Times New Roman" w:hAnsi="Times New Roman" w:cs="Times New Roman"/>
        </w:rPr>
        <w:t>N-3 teretni automobil IVECO TRAKKER C-138046 iz 2006.godine</w:t>
      </w:r>
    </w:p>
    <w:p w:rsidR="00E43FCC" w:rsidRDefault="00E43FCC" w:rsidP="00E43FCC">
      <w:pPr>
        <w:pStyle w:val="ListParagraph"/>
        <w:tabs>
          <w:tab w:val="left" w:pos="4395"/>
        </w:tabs>
        <w:spacing w:after="0"/>
        <w:ind w:left="1440"/>
        <w:jc w:val="both"/>
        <w:rPr>
          <w:rFonts w:ascii="Times New Roman" w:hAnsi="Times New Roman" w:cs="Times New Roman"/>
        </w:rPr>
      </w:pPr>
    </w:p>
    <w:p w:rsidR="00E43FCC" w:rsidRPr="00E43FCC" w:rsidRDefault="00E43FCC" w:rsidP="00E43FCC">
      <w:pPr>
        <w:tabs>
          <w:tab w:val="left" w:pos="4395"/>
        </w:tabs>
        <w:spacing w:after="0"/>
        <w:jc w:val="both"/>
        <w:rPr>
          <w:rFonts w:ascii="Times New Roman" w:hAnsi="Times New Roman" w:cs="Times New Roman"/>
          <w:i/>
        </w:rPr>
      </w:pPr>
      <w:r w:rsidRPr="00E43FCC">
        <w:rPr>
          <w:rFonts w:ascii="Times New Roman" w:hAnsi="Times New Roman" w:cs="Times New Roman"/>
          <w:i/>
        </w:rPr>
        <w:t>Pregled upisa u zemljišnim knjigama:</w:t>
      </w:r>
    </w:p>
    <w:tbl>
      <w:tblPr>
        <w:tblW w:w="9357"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112"/>
        <w:gridCol w:w="1276"/>
        <w:gridCol w:w="1275"/>
        <w:gridCol w:w="1276"/>
        <w:gridCol w:w="1418"/>
      </w:tblGrid>
      <w:tr w:rsidR="00343FFB" w:rsidRPr="00EB57E8" w:rsidTr="00DE6D38">
        <w:trPr>
          <w:trHeight w:val="731"/>
        </w:trPr>
        <w:tc>
          <w:tcPr>
            <w:tcW w:w="4112" w:type="dxa"/>
            <w:tcBorders>
              <w:top w:val="single" w:sz="12" w:space="0" w:color="auto"/>
              <w:left w:val="single" w:sz="4" w:space="0" w:color="auto"/>
              <w:bottom w:val="single" w:sz="4" w:space="0" w:color="auto"/>
              <w:right w:val="single" w:sz="4" w:space="0" w:color="auto"/>
            </w:tcBorders>
            <w:shd w:val="clear" w:color="auto" w:fill="FFFFFF" w:themeFill="background1"/>
          </w:tcPr>
          <w:p w:rsidR="00343FFB" w:rsidRPr="00EB57E8" w:rsidRDefault="00343FFB" w:rsidP="00DE6D38">
            <w:pPr>
              <w:numPr>
                <w:ilvl w:val="12"/>
                <w:numId w:val="0"/>
              </w:numPr>
              <w:spacing w:after="0"/>
              <w:jc w:val="center"/>
              <w:rPr>
                <w:rFonts w:ascii="Times New Roman" w:hAnsi="Times New Roman" w:cs="Times New Roman"/>
                <w:b/>
                <w:bCs/>
                <w:sz w:val="16"/>
                <w:szCs w:val="16"/>
              </w:rPr>
            </w:pPr>
            <w:r w:rsidRPr="00EB57E8">
              <w:rPr>
                <w:rFonts w:ascii="Times New Roman" w:hAnsi="Times New Roman" w:cs="Times New Roman"/>
                <w:b/>
                <w:bCs/>
                <w:sz w:val="16"/>
                <w:szCs w:val="16"/>
              </w:rPr>
              <w:t xml:space="preserve">Sadržaj upisa </w:t>
            </w:r>
          </w:p>
          <w:p w:rsidR="00343FFB" w:rsidRPr="00EB57E8" w:rsidRDefault="00343FFB" w:rsidP="00DE6D38">
            <w:pPr>
              <w:numPr>
                <w:ilvl w:val="12"/>
                <w:numId w:val="0"/>
              </w:numPr>
              <w:spacing w:after="0"/>
              <w:jc w:val="center"/>
              <w:rPr>
                <w:rFonts w:ascii="Times New Roman" w:hAnsi="Times New Roman" w:cs="Times New Roman"/>
                <w:b/>
                <w:bCs/>
                <w:sz w:val="16"/>
                <w:szCs w:val="16"/>
              </w:rPr>
            </w:pPr>
            <w:r>
              <w:rPr>
                <w:rFonts w:ascii="Times New Roman" w:hAnsi="Times New Roman" w:cs="Times New Roman"/>
                <w:b/>
                <w:bCs/>
                <w:sz w:val="16"/>
                <w:szCs w:val="16"/>
              </w:rPr>
              <w:t xml:space="preserve">na listu C  pod red.br. </w:t>
            </w:r>
            <w:r w:rsidRPr="00EB57E8">
              <w:rPr>
                <w:rFonts w:ascii="Times New Roman" w:hAnsi="Times New Roman" w:cs="Times New Roman"/>
                <w:b/>
                <w:bCs/>
                <w:sz w:val="16"/>
                <w:szCs w:val="16"/>
              </w:rPr>
              <w:t>(Z-broj, datum, opis)</w:t>
            </w:r>
          </w:p>
        </w:tc>
        <w:tc>
          <w:tcPr>
            <w:tcW w:w="1276" w:type="dxa"/>
            <w:tcBorders>
              <w:top w:val="single" w:sz="12" w:space="0" w:color="auto"/>
              <w:left w:val="single" w:sz="4" w:space="0" w:color="auto"/>
              <w:bottom w:val="single" w:sz="4" w:space="0" w:color="auto"/>
              <w:right w:val="single" w:sz="4" w:space="0" w:color="auto"/>
            </w:tcBorders>
            <w:shd w:val="clear" w:color="auto" w:fill="FFFFFF" w:themeFill="background1"/>
          </w:tcPr>
          <w:p w:rsidR="00343FFB" w:rsidRPr="00EB57E8" w:rsidRDefault="00343FFB" w:rsidP="00DE6D3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 xml:space="preserve">Zk.ul.3126 k.č.735/Z, </w:t>
            </w:r>
          </w:p>
        </w:tc>
        <w:tc>
          <w:tcPr>
            <w:tcW w:w="1275" w:type="dxa"/>
            <w:tcBorders>
              <w:top w:val="single" w:sz="12" w:space="0" w:color="auto"/>
              <w:left w:val="single" w:sz="4" w:space="0" w:color="auto"/>
              <w:bottom w:val="single" w:sz="4" w:space="0" w:color="auto"/>
              <w:right w:val="single" w:sz="4" w:space="0" w:color="auto"/>
            </w:tcBorders>
            <w:shd w:val="clear" w:color="auto" w:fill="FFFFFF" w:themeFill="background1"/>
          </w:tcPr>
          <w:p w:rsidR="00343FFB" w:rsidRPr="00EB57E8" w:rsidRDefault="00343FFB" w:rsidP="00DE6D3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Zk.ul.3127</w:t>
            </w:r>
            <w:r>
              <w:rPr>
                <w:rFonts w:ascii="Times New Roman" w:hAnsi="Times New Roman" w:cs="Times New Roman"/>
                <w:b/>
                <w:bCs/>
                <w:sz w:val="16"/>
                <w:szCs w:val="16"/>
              </w:rPr>
              <w:t xml:space="preserve"> k.č.736/Z,</w:t>
            </w:r>
          </w:p>
        </w:tc>
        <w:tc>
          <w:tcPr>
            <w:tcW w:w="1276" w:type="dxa"/>
            <w:tcBorders>
              <w:top w:val="single" w:sz="12" w:space="0" w:color="auto"/>
              <w:left w:val="single" w:sz="4" w:space="0" w:color="auto"/>
              <w:bottom w:val="single" w:sz="4" w:space="0" w:color="auto"/>
              <w:right w:val="single" w:sz="4" w:space="0" w:color="auto"/>
            </w:tcBorders>
            <w:shd w:val="clear" w:color="auto" w:fill="FFFFFF" w:themeFill="background1"/>
          </w:tcPr>
          <w:p w:rsidR="00343FFB" w:rsidRPr="00EB57E8" w:rsidRDefault="00343FFB" w:rsidP="00DE6D3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Zk.ul.3438 k.č.492/3Z i</w:t>
            </w:r>
          </w:p>
          <w:p w:rsidR="00343FFB" w:rsidRPr="00EB57E8" w:rsidRDefault="00343FFB" w:rsidP="00DE6D3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k.č. 492/5Z</w:t>
            </w:r>
          </w:p>
          <w:p w:rsidR="00343FFB" w:rsidRPr="00EB57E8" w:rsidRDefault="00343FFB" w:rsidP="00DE6D38">
            <w:pPr>
              <w:numPr>
                <w:ilvl w:val="12"/>
                <w:numId w:val="0"/>
              </w:numPr>
              <w:spacing w:after="0"/>
              <w:jc w:val="both"/>
              <w:rPr>
                <w:rFonts w:ascii="Times New Roman" w:hAnsi="Times New Roman" w:cs="Times New Roman"/>
                <w:b/>
                <w:bCs/>
                <w:sz w:val="16"/>
                <w:szCs w:val="16"/>
              </w:rPr>
            </w:pPr>
          </w:p>
        </w:tc>
        <w:tc>
          <w:tcPr>
            <w:tcW w:w="1418" w:type="dxa"/>
            <w:tcBorders>
              <w:top w:val="single" w:sz="12" w:space="0" w:color="auto"/>
              <w:left w:val="single" w:sz="4" w:space="0" w:color="auto"/>
              <w:bottom w:val="single" w:sz="4" w:space="0" w:color="auto"/>
              <w:right w:val="single" w:sz="4" w:space="0" w:color="auto"/>
            </w:tcBorders>
            <w:shd w:val="clear" w:color="auto" w:fill="FFFFFF" w:themeFill="background1"/>
          </w:tcPr>
          <w:p w:rsidR="00343FFB" w:rsidRPr="00EB57E8" w:rsidRDefault="00343FFB" w:rsidP="00DE6D3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Zk.ul.93 k</w:t>
            </w:r>
            <w:r>
              <w:rPr>
                <w:rFonts w:ascii="Times New Roman" w:hAnsi="Times New Roman" w:cs="Times New Roman"/>
                <w:b/>
                <w:bCs/>
                <w:sz w:val="16"/>
                <w:szCs w:val="16"/>
              </w:rPr>
              <w:t xml:space="preserve">.č.492/4/Z, </w:t>
            </w:r>
          </w:p>
          <w:p w:rsidR="00343FFB" w:rsidRPr="00EB57E8" w:rsidRDefault="00343FFB" w:rsidP="00DE6D38">
            <w:pPr>
              <w:numPr>
                <w:ilvl w:val="12"/>
                <w:numId w:val="0"/>
              </w:numPr>
              <w:spacing w:after="0"/>
              <w:jc w:val="both"/>
              <w:rPr>
                <w:rFonts w:ascii="Times New Roman" w:hAnsi="Times New Roman" w:cs="Times New Roman"/>
                <w:b/>
                <w:bCs/>
                <w:sz w:val="16"/>
                <w:szCs w:val="16"/>
              </w:rPr>
            </w:pPr>
            <w:r>
              <w:rPr>
                <w:rFonts w:ascii="Times New Roman" w:hAnsi="Times New Roman" w:cs="Times New Roman"/>
                <w:b/>
                <w:bCs/>
                <w:sz w:val="16"/>
                <w:szCs w:val="16"/>
              </w:rPr>
              <w:t>n</w:t>
            </w:r>
            <w:r w:rsidRPr="00EB57E8">
              <w:rPr>
                <w:rFonts w:ascii="Times New Roman" w:hAnsi="Times New Roman" w:cs="Times New Roman"/>
                <w:b/>
                <w:bCs/>
                <w:sz w:val="16"/>
                <w:szCs w:val="16"/>
              </w:rPr>
              <w:t>a suvl.udj.</w:t>
            </w:r>
            <w:r>
              <w:rPr>
                <w:rFonts w:ascii="Times New Roman" w:hAnsi="Times New Roman" w:cs="Times New Roman"/>
                <w:b/>
                <w:bCs/>
                <w:sz w:val="16"/>
                <w:szCs w:val="16"/>
              </w:rPr>
              <w:t xml:space="preserve"> </w:t>
            </w:r>
            <w:r w:rsidRPr="00EB57E8">
              <w:rPr>
                <w:rFonts w:ascii="Times New Roman" w:hAnsi="Times New Roman" w:cs="Times New Roman"/>
                <w:b/>
                <w:bCs/>
                <w:sz w:val="16"/>
                <w:szCs w:val="16"/>
              </w:rPr>
              <w:t>3/4</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Z-1342/11 od 1.06.2011.</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Pravo zaloga po osnovi pravomoćnog i ovršnog rješenja Ovrv-450/11, uz zabilježbu ovrhe, utvrđi-vanjem, vrijednosti, prodajom i namirenjem vjer.</w:t>
            </w:r>
          </w:p>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Cs/>
                <w:sz w:val="16"/>
                <w:szCs w:val="16"/>
              </w:rPr>
              <w:t>HYPO-LEASING KROATIEN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2.1.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2.1.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Z-1396/11 od 08.06.2011.</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Založno pravo radi osiguranja novčane tražbine u uku</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pnom iznosu od 1.812.256,97 kn sa zzk i troškova, uz ovršivost tražbine,  za korist: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 xml:space="preserve">RH MF POREZNA UPRAVA PU PAZIN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3.1.</w:t>
            </w:r>
          </w:p>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4.1.</w:t>
            </w:r>
          </w:p>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3.1.</w:t>
            </w:r>
          </w:p>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 xml:space="preserve">2.1. </w:t>
            </w:r>
          </w:p>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2.2.</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Z-2530/11 od 19.10.2011.</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Ispravlja se upis pod Z-1342/11 temeljem uredovne bilješke, briše se „Hypo Alpe Adria Koratien“ i ispravno glasi „Hypo-Leasing Kroatien“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5.1.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Z-1212/12 od 16.05..2012.</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 xml:space="preserve">Zabilježba ovrhe OVR-467/12, te nastavak ovrhe </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Utvrđenjem vrijednosti, prodajom i namirenjem ovrhovoditelja:</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ISTRA d.d., PULA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5.1.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5.1.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3.1.</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Z-1347 od 01.06.2012.</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Pravo zaloga temeljem Rješenja o osiguranju OS Rovinj, posl.br.Ovr-345/12-2 od 1.6.2012. radi osigu</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ranja novč-tražbine od 1.008.467,57 kn sa zzk i tr., uz zabilježbu ovršivosti, za korist: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RH MF POREZNA UPRAVA PU PAZIN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6.1.</w:t>
            </w:r>
          </w:p>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7.1.</w:t>
            </w:r>
          </w:p>
          <w:p w:rsidR="00343FFB" w:rsidRPr="00EB57E8" w:rsidRDefault="00343FFB" w:rsidP="00DE6D38">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7.2.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6.1.</w:t>
            </w:r>
          </w:p>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6.2.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4.1.</w:t>
            </w:r>
          </w:p>
          <w:p w:rsidR="00343FFB" w:rsidRPr="00EB57E8" w:rsidRDefault="00343FFB" w:rsidP="00DE6D38">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4.2.</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Z-1529/12 od 27.06.2012.</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Rješenja TS u Rijeci, posl.br.15/1 Ovr-1003/12-4 od 13.6.2012.zabilježuje se ovrha na nekretinama Geokop trade d.o.o., utvrđivanjem vrijednosti, prodajom i namirenjem vjerovnika:</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BOŽINOVIĆ ŠIME vl.Obrta Šime, Rovinj</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
                <w:bCs/>
                <w:sz w:val="16"/>
                <w:szCs w:val="16"/>
              </w:rPr>
            </w:pPr>
            <w:r w:rsidRPr="00EB57E8">
              <w:rPr>
                <w:b/>
                <w:bCs/>
                <w:sz w:val="16"/>
                <w:szCs w:val="16"/>
              </w:rPr>
              <w:t>7.1.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
                <w:bCs/>
                <w:sz w:val="16"/>
                <w:szCs w:val="16"/>
              </w:rPr>
            </w:pPr>
            <w:r w:rsidRPr="00EB57E8">
              <w:rPr>
                <w:b/>
                <w:bCs/>
                <w:sz w:val="16"/>
                <w:szCs w:val="16"/>
              </w:rPr>
              <w:t>8.1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b/>
                <w:sz w:val="16"/>
                <w:szCs w:val="16"/>
              </w:rPr>
            </w:pPr>
            <w:r w:rsidRPr="00EB57E8">
              <w:rPr>
                <w:b/>
                <w:sz w:val="16"/>
                <w:szCs w:val="16"/>
              </w:rPr>
              <w:t>7.1.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b/>
                <w:sz w:val="16"/>
                <w:szCs w:val="16"/>
              </w:rPr>
            </w:pPr>
            <w:r w:rsidRPr="00EB57E8">
              <w:rPr>
                <w:b/>
                <w:sz w:val="16"/>
                <w:szCs w:val="16"/>
              </w:rPr>
              <w:t>5.1.</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
                <w:bCs/>
                <w:sz w:val="16"/>
                <w:szCs w:val="16"/>
              </w:rPr>
              <w:t>Z-2179/13 od 27.09.2013</w:t>
            </w:r>
            <w:r w:rsidRPr="00EB57E8">
              <w:rPr>
                <w:rFonts w:ascii="Times New Roman" w:hAnsi="Times New Roman" w:cs="Times New Roman"/>
                <w:bCs/>
                <w:sz w:val="16"/>
                <w:szCs w:val="16"/>
              </w:rPr>
              <w: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ovosudnog rješenja o ovrsi Ovr-427/13-3 od 27.9.2013., na nekretinama Geokop trade d.o.o., utvrđivanjem vrijednosti, prodajom i namirenjem ovrhovoditelja:</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REP.HRVATSKE , zastupane po ODO Pula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10.1.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r w:rsidRPr="00EB57E8">
              <w:rPr>
                <w:sz w:val="16"/>
                <w:szCs w:val="16"/>
              </w:rPr>
              <w:t>10.1.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r w:rsidRPr="00EB57E8">
              <w:rPr>
                <w:sz w:val="16"/>
                <w:szCs w:val="16"/>
              </w:rPr>
              <w:t>8.1.</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Z-749/14 od 04.04.2014.</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Rješenja o ovrsi OS Rovinj, Ovr-90/2014 od 3.4.2014., zabilježuje se ovrha, ovrhovoditelja:</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RH MF POREZNA UPRAVA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12.1.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13.1.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r>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r w:rsidRPr="00EB57E8">
              <w:rPr>
                <w:sz w:val="16"/>
                <w:szCs w:val="16"/>
              </w:rPr>
              <w:t>10.1.</w:t>
            </w: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
                <w:bCs/>
                <w:sz w:val="16"/>
                <w:szCs w:val="16"/>
              </w:rPr>
              <w:t>Z-3744/09 od 18.8.2009</w:t>
            </w:r>
            <w:r w:rsidRPr="00EB57E8">
              <w:rPr>
                <w:rFonts w:ascii="Times New Roman" w:hAnsi="Times New Roman" w:cs="Times New Roman"/>
                <w:bCs/>
                <w:sz w:val="16"/>
                <w:szCs w:val="16"/>
              </w:rPr>
              <w: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ugovora o kreditu br.341-51005058 sa Sporazumom o osiguranju novč.tražbine od 14.8.09., ovjerenog kod jav.biljeznika Zujić, Rovinj, uknjižuje se pravo zaloga za iznos 75.000 EUR, s ug.kamatom, rokom otplate i sporednim potraž, za korist: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lastRenderedPageBreak/>
              <w:t>HYPO ALPE-ADRIA BANK, dd, Podružn. Rovinj</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lastRenderedPageBreak/>
              <w:t>Z-2435/15 od 29.10.2015.</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Ugovora o ustupu tražbine od 6.6.2014., ovjerenog kod JB Mladena Matiš, Zagreb, pod.OV-6068/14 od 23.05., na nekretnine Dellabernardina Luigia, uknjižuje se pravo zaloga, prijenosom hipotekarne tražbine Z-3744/09, sa imena Hypo Alpe Adria Bank, u korist:</w:t>
            </w:r>
          </w:p>
          <w:p w:rsidR="00343FFB" w:rsidRPr="00EB57E8" w:rsidRDefault="00343FFB" w:rsidP="00DE6D3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H-ABDUCO d.o.o., Zagreb</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sidRPr="00EB57E8">
              <w:rPr>
                <w:bCs/>
                <w:sz w:val="16"/>
                <w:szCs w:val="16"/>
              </w:rPr>
              <w:t>16.1.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r>
      <w:tr w:rsidR="00343FFB" w:rsidRPr="00EB57E8" w:rsidTr="00DE6D38">
        <w:tc>
          <w:tcPr>
            <w:tcW w:w="4112" w:type="dxa"/>
            <w:tcBorders>
              <w:top w:val="single" w:sz="4" w:space="0" w:color="auto"/>
              <w:left w:val="single" w:sz="4" w:space="0" w:color="auto"/>
              <w:bottom w:val="single" w:sz="4" w:space="0" w:color="auto"/>
              <w:right w:val="single" w:sz="4" w:space="0" w:color="auto"/>
            </w:tcBorders>
            <w:shd w:val="clear" w:color="auto" w:fill="FFFFFF"/>
          </w:tcPr>
          <w:p w:rsidR="00343FFB" w:rsidRDefault="00343FFB" w:rsidP="00DE6D38">
            <w:pPr>
              <w:numPr>
                <w:ilvl w:val="12"/>
                <w:numId w:val="0"/>
              </w:numPr>
              <w:spacing w:after="0"/>
              <w:rPr>
                <w:rFonts w:ascii="Times New Roman" w:hAnsi="Times New Roman" w:cs="Times New Roman"/>
                <w:b/>
                <w:bCs/>
                <w:sz w:val="16"/>
                <w:szCs w:val="16"/>
              </w:rPr>
            </w:pPr>
            <w:r>
              <w:rPr>
                <w:rFonts w:ascii="Times New Roman" w:hAnsi="Times New Roman" w:cs="Times New Roman"/>
                <w:b/>
                <w:bCs/>
                <w:sz w:val="16"/>
                <w:szCs w:val="16"/>
              </w:rPr>
              <w:t>Z-3406/2017 od 07.02.2017.</w:t>
            </w:r>
          </w:p>
          <w:p w:rsidR="00343FFB" w:rsidRPr="00282FB6" w:rsidRDefault="00343FFB" w:rsidP="00DE6D38">
            <w:pPr>
              <w:numPr>
                <w:ilvl w:val="12"/>
                <w:numId w:val="0"/>
              </w:numPr>
              <w:spacing w:after="0"/>
              <w:rPr>
                <w:rFonts w:ascii="Times New Roman" w:hAnsi="Times New Roman" w:cs="Times New Roman"/>
                <w:bCs/>
                <w:sz w:val="16"/>
                <w:szCs w:val="16"/>
              </w:rPr>
            </w:pPr>
            <w:r w:rsidRPr="00282FB6">
              <w:rPr>
                <w:rFonts w:ascii="Times New Roman" w:hAnsi="Times New Roman" w:cs="Times New Roman"/>
                <w:bCs/>
                <w:sz w:val="16"/>
                <w:szCs w:val="16"/>
              </w:rPr>
              <w:t>Prvenstveni red upisa: Z.3744/2009</w:t>
            </w:r>
          </w:p>
          <w:p w:rsidR="00343FFB" w:rsidRPr="00282FB6" w:rsidRDefault="00343FFB" w:rsidP="00DE6D38">
            <w:pPr>
              <w:numPr>
                <w:ilvl w:val="12"/>
                <w:numId w:val="0"/>
              </w:numPr>
              <w:spacing w:after="0"/>
              <w:rPr>
                <w:rFonts w:ascii="Times New Roman" w:hAnsi="Times New Roman" w:cs="Times New Roman"/>
                <w:bCs/>
                <w:sz w:val="16"/>
                <w:szCs w:val="16"/>
              </w:rPr>
            </w:pPr>
            <w:r w:rsidRPr="00282FB6">
              <w:rPr>
                <w:rFonts w:ascii="Times New Roman" w:hAnsi="Times New Roman" w:cs="Times New Roman"/>
                <w:bCs/>
                <w:sz w:val="16"/>
                <w:szCs w:val="16"/>
              </w:rPr>
              <w:t>Uknjižba, ustupanje založnog prava, ugovor o ustupu tražbine sa imena H-Abduco d.o.o., koji je upis proveden pod Z-3744/09 odnosno Z-2435/2015, za korist:</w:t>
            </w:r>
          </w:p>
          <w:p w:rsidR="00343FFB" w:rsidRPr="00EB57E8" w:rsidRDefault="00343FFB" w:rsidP="00DE6D38">
            <w:pPr>
              <w:numPr>
                <w:ilvl w:val="12"/>
                <w:numId w:val="0"/>
              </w:numPr>
              <w:spacing w:after="0"/>
              <w:rPr>
                <w:rFonts w:ascii="Times New Roman" w:hAnsi="Times New Roman" w:cs="Times New Roman"/>
                <w:b/>
                <w:bCs/>
                <w:sz w:val="16"/>
                <w:szCs w:val="16"/>
              </w:rPr>
            </w:pPr>
            <w:r>
              <w:rPr>
                <w:rFonts w:ascii="Times New Roman" w:hAnsi="Times New Roman" w:cs="Times New Roman"/>
                <w:b/>
                <w:bCs/>
                <w:sz w:val="16"/>
                <w:szCs w:val="16"/>
              </w:rPr>
              <w:t>MON PERIN d.o.o., OIB:06374155285, Trg La Musa 2, Bale (Valle), Hrvatska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jc w:val="center"/>
              <w:rPr>
                <w:bCs/>
                <w:sz w:val="16"/>
                <w:szCs w:val="16"/>
              </w:rPr>
            </w:pPr>
            <w:r>
              <w:rPr>
                <w:bCs/>
                <w:sz w:val="16"/>
                <w:szCs w:val="16"/>
              </w:rPr>
              <w:t>17.1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343FFB" w:rsidRPr="00EB57E8" w:rsidRDefault="00343FFB" w:rsidP="00DE6D38">
            <w:pPr>
              <w:numPr>
                <w:ilvl w:val="12"/>
                <w:numId w:val="0"/>
              </w:numPr>
              <w:rPr>
                <w:sz w:val="16"/>
                <w:szCs w:val="16"/>
              </w:rPr>
            </w:pPr>
          </w:p>
        </w:tc>
      </w:tr>
    </w:tbl>
    <w:p w:rsidR="004311CD" w:rsidRDefault="004311CD" w:rsidP="004311CD">
      <w:pPr>
        <w:tabs>
          <w:tab w:val="left" w:pos="4395"/>
        </w:tabs>
        <w:spacing w:after="0"/>
        <w:jc w:val="both"/>
        <w:rPr>
          <w:rFonts w:ascii="Times New Roman" w:hAnsi="Times New Roman" w:cs="Times New Roman"/>
        </w:rPr>
      </w:pPr>
    </w:p>
    <w:p w:rsidR="004311CD" w:rsidRPr="004311CD" w:rsidRDefault="004311CD" w:rsidP="004311CD">
      <w:pPr>
        <w:tabs>
          <w:tab w:val="left" w:pos="4395"/>
        </w:tabs>
        <w:spacing w:after="0"/>
        <w:jc w:val="center"/>
        <w:rPr>
          <w:rFonts w:ascii="Times New Roman" w:hAnsi="Times New Roman" w:cs="Times New Roman"/>
          <w:b/>
        </w:rPr>
      </w:pPr>
      <w:r w:rsidRPr="004311CD">
        <w:rPr>
          <w:rFonts w:ascii="Times New Roman" w:hAnsi="Times New Roman" w:cs="Times New Roman"/>
          <w:b/>
        </w:rPr>
        <w:t>VI</w:t>
      </w:r>
    </w:p>
    <w:p w:rsidR="004311CD" w:rsidRDefault="004311CD" w:rsidP="004311CD">
      <w:pPr>
        <w:tabs>
          <w:tab w:val="left" w:pos="4395"/>
        </w:tabs>
        <w:spacing w:after="0"/>
        <w:jc w:val="both"/>
        <w:rPr>
          <w:rFonts w:ascii="Times New Roman" w:hAnsi="Times New Roman" w:cs="Times New Roman"/>
        </w:rPr>
      </w:pPr>
      <w:r>
        <w:rPr>
          <w:rFonts w:ascii="Times New Roman" w:hAnsi="Times New Roman" w:cs="Times New Roman"/>
        </w:rPr>
        <w:t>Poslovne knjige:</w:t>
      </w:r>
    </w:p>
    <w:p w:rsidR="003E5414" w:rsidRDefault="003E5414" w:rsidP="004311CD">
      <w:pPr>
        <w:tabs>
          <w:tab w:val="left" w:pos="4395"/>
        </w:tabs>
        <w:spacing w:after="0"/>
        <w:jc w:val="both"/>
        <w:rPr>
          <w:rFonts w:ascii="Times New Roman" w:hAnsi="Times New Roman" w:cs="Times New Roman"/>
        </w:rPr>
      </w:pPr>
      <w:r>
        <w:rPr>
          <w:rFonts w:ascii="Times New Roman" w:hAnsi="Times New Roman" w:cs="Times New Roman"/>
        </w:rPr>
        <w:t>Financijsku dokumentaciju za dužnika vodi temeljem sklopljenog ugovora tvrtka ENDITRADE d.o.o. iz Rovinjskog Sela, tel. +385 52 848 098</w:t>
      </w:r>
      <w:r w:rsidR="00E43FCC">
        <w:rPr>
          <w:rFonts w:ascii="Times New Roman" w:hAnsi="Times New Roman" w:cs="Times New Roman"/>
        </w:rPr>
        <w:t>.</w:t>
      </w:r>
    </w:p>
    <w:p w:rsidR="00E43FCC" w:rsidRDefault="00E43FCC" w:rsidP="004311CD">
      <w:pPr>
        <w:tabs>
          <w:tab w:val="left" w:pos="4395"/>
        </w:tabs>
        <w:spacing w:after="0"/>
        <w:jc w:val="both"/>
        <w:rPr>
          <w:rFonts w:ascii="Times New Roman" w:hAnsi="Times New Roman" w:cs="Times New Roman"/>
        </w:rPr>
      </w:pPr>
    </w:p>
    <w:p w:rsidR="00E43FCC" w:rsidRDefault="00E43FCC" w:rsidP="00E43FCC">
      <w:pPr>
        <w:tabs>
          <w:tab w:val="left" w:pos="4395"/>
        </w:tabs>
        <w:spacing w:after="0"/>
        <w:jc w:val="center"/>
        <w:rPr>
          <w:rFonts w:ascii="Times New Roman" w:hAnsi="Times New Roman" w:cs="Times New Roman"/>
          <w:b/>
        </w:rPr>
      </w:pPr>
      <w:r w:rsidRPr="00E43FCC">
        <w:rPr>
          <w:rFonts w:ascii="Times New Roman" w:hAnsi="Times New Roman" w:cs="Times New Roman"/>
          <w:b/>
        </w:rPr>
        <w:t>VII</w:t>
      </w:r>
    </w:p>
    <w:p w:rsidR="00E43FCC" w:rsidRPr="00E43FCC" w:rsidRDefault="00E43FCC" w:rsidP="00E43FCC">
      <w:pPr>
        <w:tabs>
          <w:tab w:val="left" w:pos="4395"/>
        </w:tabs>
        <w:spacing w:after="0"/>
        <w:rPr>
          <w:rFonts w:ascii="Times New Roman" w:hAnsi="Times New Roman" w:cs="Times New Roman"/>
        </w:rPr>
      </w:pPr>
      <w:r w:rsidRPr="00E43FCC">
        <w:rPr>
          <w:rFonts w:ascii="Times New Roman" w:hAnsi="Times New Roman" w:cs="Times New Roman"/>
        </w:rPr>
        <w:t>Razgled imovine:</w:t>
      </w:r>
    </w:p>
    <w:p w:rsidR="00E43FCC" w:rsidRDefault="00E43FCC" w:rsidP="00E43FCC">
      <w:pPr>
        <w:tabs>
          <w:tab w:val="left" w:pos="4395"/>
        </w:tabs>
        <w:spacing w:after="0"/>
        <w:jc w:val="both"/>
        <w:rPr>
          <w:rFonts w:ascii="Times New Roman" w:hAnsi="Times New Roman" w:cs="Times New Roman"/>
        </w:rPr>
      </w:pPr>
      <w:r>
        <w:rPr>
          <w:rFonts w:ascii="Times New Roman" w:hAnsi="Times New Roman" w:cs="Times New Roman"/>
        </w:rPr>
        <w:t>Razgled imovine, uvid u popisne liste, uz dogovor sa stečajnim upraviteljom na mob.095 911 49 65, a sve na trošak zainteresirane osobe.</w:t>
      </w:r>
    </w:p>
    <w:p w:rsidR="00E43FCC" w:rsidRDefault="00E43FCC" w:rsidP="00E43FCC">
      <w:pPr>
        <w:tabs>
          <w:tab w:val="left" w:pos="4395"/>
        </w:tabs>
        <w:spacing w:after="0"/>
        <w:jc w:val="both"/>
        <w:rPr>
          <w:rFonts w:ascii="Times New Roman" w:hAnsi="Times New Roman" w:cs="Times New Roman"/>
        </w:rPr>
      </w:pPr>
    </w:p>
    <w:p w:rsidR="00E43FCC" w:rsidRDefault="00E43FCC" w:rsidP="00E43FCC">
      <w:pPr>
        <w:tabs>
          <w:tab w:val="left" w:pos="4395"/>
        </w:tabs>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Bogdan Veselinović</w:t>
      </w:r>
    </w:p>
    <w:p w:rsidR="00E43FCC" w:rsidRDefault="00E43FCC" w:rsidP="00E43FCC">
      <w:pPr>
        <w:tabs>
          <w:tab w:val="left" w:pos="4395"/>
        </w:tabs>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stečajni upravitelj</w:t>
      </w:r>
    </w:p>
    <w:p w:rsidR="00E43FCC" w:rsidRDefault="00E43FCC" w:rsidP="00E43FCC">
      <w:pPr>
        <w:tabs>
          <w:tab w:val="left" w:pos="4395"/>
        </w:tabs>
        <w:spacing w:after="0"/>
        <w:jc w:val="both"/>
        <w:rPr>
          <w:rFonts w:ascii="Times New Roman" w:hAnsi="Times New Roman" w:cs="Times New Roman"/>
        </w:rPr>
      </w:pPr>
    </w:p>
    <w:p w:rsidR="00E43FCC" w:rsidRDefault="00E43FCC" w:rsidP="00E43FCC">
      <w:pPr>
        <w:tabs>
          <w:tab w:val="left" w:pos="4395"/>
        </w:tabs>
        <w:spacing w:after="0"/>
        <w:jc w:val="both"/>
        <w:rPr>
          <w:rFonts w:ascii="Times New Roman" w:hAnsi="Times New Roman" w:cs="Times New Roman"/>
        </w:rPr>
      </w:pPr>
    </w:p>
    <w:p w:rsidR="00E43FCC" w:rsidRDefault="00E43FCC" w:rsidP="00E43FCC">
      <w:pPr>
        <w:tabs>
          <w:tab w:val="left" w:pos="4395"/>
        </w:tabs>
        <w:spacing w:after="0"/>
        <w:jc w:val="both"/>
        <w:rPr>
          <w:rFonts w:ascii="Times New Roman" w:hAnsi="Times New Roman" w:cs="Times New Roman"/>
        </w:rPr>
      </w:pPr>
    </w:p>
    <w:p w:rsidR="00E43FCC" w:rsidRDefault="00E43FCC" w:rsidP="00E43FCC">
      <w:pPr>
        <w:tabs>
          <w:tab w:val="left" w:pos="4395"/>
        </w:tabs>
        <w:spacing w:after="0"/>
        <w:jc w:val="both"/>
        <w:rPr>
          <w:rFonts w:ascii="Times New Roman" w:hAnsi="Times New Roman" w:cs="Times New Roman"/>
        </w:rPr>
      </w:pPr>
    </w:p>
    <w:p w:rsidR="004311CD" w:rsidRDefault="004311CD" w:rsidP="004311CD">
      <w:pPr>
        <w:tabs>
          <w:tab w:val="left" w:pos="4395"/>
        </w:tabs>
        <w:spacing w:after="0"/>
        <w:jc w:val="both"/>
        <w:rPr>
          <w:rFonts w:ascii="Times New Roman" w:hAnsi="Times New Roman" w:cs="Times New Roman"/>
        </w:rPr>
      </w:pPr>
    </w:p>
    <w:p w:rsidR="004311CD" w:rsidRPr="00321B21" w:rsidRDefault="004311CD" w:rsidP="004311CD">
      <w:pPr>
        <w:spacing w:after="0"/>
        <w:jc w:val="both"/>
        <w:rPr>
          <w:rFonts w:ascii="Times New Roman" w:hAnsi="Times New Roman" w:cs="Times New Roman"/>
        </w:rPr>
      </w:pPr>
    </w:p>
    <w:sectPr w:rsidR="004311CD" w:rsidRPr="00321B21" w:rsidSect="004A7005">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5D0" w:rsidRDefault="007845D0" w:rsidP="001278CB">
      <w:pPr>
        <w:spacing w:after="0" w:line="240" w:lineRule="auto"/>
      </w:pPr>
      <w:r>
        <w:separator/>
      </w:r>
    </w:p>
  </w:endnote>
  <w:endnote w:type="continuationSeparator" w:id="0">
    <w:p w:rsidR="007845D0" w:rsidRDefault="007845D0" w:rsidP="001278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5D0" w:rsidRDefault="007845D0" w:rsidP="001278CB">
      <w:pPr>
        <w:spacing w:after="0" w:line="240" w:lineRule="auto"/>
      </w:pPr>
      <w:r>
        <w:separator/>
      </w:r>
    </w:p>
  </w:footnote>
  <w:footnote w:type="continuationSeparator" w:id="0">
    <w:p w:rsidR="007845D0" w:rsidRDefault="007845D0" w:rsidP="001278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61557"/>
      <w:docPartObj>
        <w:docPartGallery w:val="Page Numbers (Top of Page)"/>
        <w:docPartUnique/>
      </w:docPartObj>
    </w:sdtPr>
    <w:sdtContent>
      <w:p w:rsidR="001278CB" w:rsidRDefault="001278CB">
        <w:pPr>
          <w:pStyle w:val="Header"/>
          <w:jc w:val="center"/>
        </w:pPr>
        <w:fldSimple w:instr=" PAGE   \* MERGEFORMAT ">
          <w:r>
            <w:rPr>
              <w:noProof/>
            </w:rPr>
            <w:t>1</w:t>
          </w:r>
        </w:fldSimple>
      </w:p>
    </w:sdtContent>
  </w:sdt>
  <w:p w:rsidR="001278CB" w:rsidRDefault="001278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44B3A"/>
    <w:multiLevelType w:val="hybridMultilevel"/>
    <w:tmpl w:val="943E7BCE"/>
    <w:lvl w:ilvl="0" w:tplc="023E3BE0">
      <w:start w:val="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B3A68F3"/>
    <w:multiLevelType w:val="hybridMultilevel"/>
    <w:tmpl w:val="2546494C"/>
    <w:lvl w:ilvl="0" w:tplc="F634D2DE">
      <w:start w:val="17"/>
      <w:numFmt w:val="bullet"/>
      <w:lvlText w:val=""/>
      <w:lvlJc w:val="left"/>
      <w:pPr>
        <w:ind w:left="1440" w:hanging="360"/>
      </w:pPr>
      <w:rPr>
        <w:rFonts w:ascii="Symbol" w:eastAsiaTheme="minorHAnsi" w:hAnsi="Symbol"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nsid w:val="0E906D36"/>
    <w:multiLevelType w:val="hybridMultilevel"/>
    <w:tmpl w:val="175A15D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10746E3F"/>
    <w:multiLevelType w:val="hybridMultilevel"/>
    <w:tmpl w:val="A1FE2BEC"/>
    <w:lvl w:ilvl="0" w:tplc="E4065A74">
      <w:start w:val="11"/>
      <w:numFmt w:val="bullet"/>
      <w:lvlText w:val="-"/>
      <w:lvlJc w:val="left"/>
      <w:pPr>
        <w:ind w:left="1140" w:hanging="360"/>
      </w:pPr>
      <w:rPr>
        <w:rFonts w:ascii="Times New Roman" w:eastAsiaTheme="minorEastAsia" w:hAnsi="Times New Roman" w:cs="Times New Roman"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4">
    <w:nsid w:val="131C4F71"/>
    <w:multiLevelType w:val="hybridMultilevel"/>
    <w:tmpl w:val="2BC441A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184D6A80"/>
    <w:multiLevelType w:val="multilevel"/>
    <w:tmpl w:val="570AA9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CF0788"/>
    <w:multiLevelType w:val="hybridMultilevel"/>
    <w:tmpl w:val="DF1A61C4"/>
    <w:lvl w:ilvl="0" w:tplc="5594A6C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D7A4C94"/>
    <w:multiLevelType w:val="hybridMultilevel"/>
    <w:tmpl w:val="0D10805C"/>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8">
    <w:nsid w:val="3F705F94"/>
    <w:multiLevelType w:val="multilevel"/>
    <w:tmpl w:val="D16815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33A4BD8"/>
    <w:multiLevelType w:val="hybridMultilevel"/>
    <w:tmpl w:val="3C864B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3DC15E5"/>
    <w:multiLevelType w:val="multilevel"/>
    <w:tmpl w:val="5F4087E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4CD364B"/>
    <w:multiLevelType w:val="hybridMultilevel"/>
    <w:tmpl w:val="F4ACED12"/>
    <w:lvl w:ilvl="0" w:tplc="93606DC0">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4E961BD"/>
    <w:multiLevelType w:val="hybridMultilevel"/>
    <w:tmpl w:val="F9AE4B70"/>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nsid w:val="47F250A1"/>
    <w:multiLevelType w:val="multilevel"/>
    <w:tmpl w:val="570AA9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DEA421F"/>
    <w:multiLevelType w:val="hybridMultilevel"/>
    <w:tmpl w:val="983257C0"/>
    <w:lvl w:ilvl="0" w:tplc="0E726A5A">
      <w:start w:val="282"/>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nsid w:val="4E8508AD"/>
    <w:multiLevelType w:val="multilevel"/>
    <w:tmpl w:val="07AED94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4F52493E"/>
    <w:multiLevelType w:val="hybridMultilevel"/>
    <w:tmpl w:val="3604A554"/>
    <w:lvl w:ilvl="0" w:tplc="1BF0301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nsid w:val="4FA53981"/>
    <w:multiLevelType w:val="hybridMultilevel"/>
    <w:tmpl w:val="E1029F04"/>
    <w:lvl w:ilvl="0" w:tplc="21F2B70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5973FE7"/>
    <w:multiLevelType w:val="hybridMultilevel"/>
    <w:tmpl w:val="34F4C414"/>
    <w:lvl w:ilvl="0" w:tplc="7AB27C98">
      <w:start w:val="10"/>
      <w:numFmt w:val="decimal"/>
      <w:lvlText w:val="%1)"/>
      <w:lvlJc w:val="left"/>
      <w:pPr>
        <w:ind w:left="1428" w:hanging="360"/>
      </w:pPr>
      <w:rPr>
        <w:rFonts w:ascii="Times New Roman" w:hAnsi="Times New Roman" w:cs="Times New Roman" w:hint="default"/>
        <w:sz w:val="22"/>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9">
    <w:nsid w:val="5B6174DA"/>
    <w:multiLevelType w:val="hybridMultilevel"/>
    <w:tmpl w:val="554CD9CE"/>
    <w:lvl w:ilvl="0" w:tplc="46D860CE">
      <w:start w:val="3"/>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0">
    <w:nsid w:val="5F592BBA"/>
    <w:multiLevelType w:val="hybridMultilevel"/>
    <w:tmpl w:val="F50EC914"/>
    <w:lvl w:ilvl="0" w:tplc="B8344C5C">
      <w:start w:val="4"/>
      <w:numFmt w:val="bullet"/>
      <w:lvlText w:val="-"/>
      <w:lvlJc w:val="left"/>
      <w:pPr>
        <w:ind w:left="720" w:hanging="360"/>
      </w:pPr>
      <w:rPr>
        <w:rFonts w:ascii="Times New Roman" w:eastAsia="Droid San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A214F2F"/>
    <w:multiLevelType w:val="hybridMultilevel"/>
    <w:tmpl w:val="5B8452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D8B4639"/>
    <w:multiLevelType w:val="hybridMultilevel"/>
    <w:tmpl w:val="3A9CF312"/>
    <w:lvl w:ilvl="0" w:tplc="A858CF66">
      <w:start w:val="2"/>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3">
    <w:nsid w:val="6EAB5D94"/>
    <w:multiLevelType w:val="multilevel"/>
    <w:tmpl w:val="7352ACF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0AE0EF9"/>
    <w:multiLevelType w:val="multilevel"/>
    <w:tmpl w:val="22486D4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0D72F78"/>
    <w:multiLevelType w:val="hybridMultilevel"/>
    <w:tmpl w:val="2DDA7A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7E2D5F18"/>
    <w:multiLevelType w:val="hybridMultilevel"/>
    <w:tmpl w:val="FD2E5E4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25"/>
  </w:num>
  <w:num w:numId="4">
    <w:abstractNumId w:val="17"/>
  </w:num>
  <w:num w:numId="5">
    <w:abstractNumId w:val="6"/>
  </w:num>
  <w:num w:numId="6">
    <w:abstractNumId w:val="20"/>
  </w:num>
  <w:num w:numId="7">
    <w:abstractNumId w:val="16"/>
  </w:num>
  <w:num w:numId="8">
    <w:abstractNumId w:val="7"/>
  </w:num>
  <w:num w:numId="9">
    <w:abstractNumId w:val="9"/>
  </w:num>
  <w:num w:numId="10">
    <w:abstractNumId w:val="26"/>
  </w:num>
  <w:num w:numId="11">
    <w:abstractNumId w:val="19"/>
  </w:num>
  <w:num w:numId="12">
    <w:abstractNumId w:val="22"/>
  </w:num>
  <w:num w:numId="13">
    <w:abstractNumId w:val="18"/>
  </w:num>
  <w:num w:numId="14">
    <w:abstractNumId w:val="11"/>
  </w:num>
  <w:num w:numId="15">
    <w:abstractNumId w:val="5"/>
  </w:num>
  <w:num w:numId="16">
    <w:abstractNumId w:val="10"/>
  </w:num>
  <w:num w:numId="17">
    <w:abstractNumId w:val="27"/>
  </w:num>
  <w:num w:numId="18">
    <w:abstractNumId w:val="13"/>
  </w:num>
  <w:num w:numId="19">
    <w:abstractNumId w:val="8"/>
  </w:num>
  <w:num w:numId="20">
    <w:abstractNumId w:val="23"/>
  </w:num>
  <w:num w:numId="21">
    <w:abstractNumId w:val="2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0"/>
  </w:num>
  <w:num w:numId="27">
    <w:abstractNumId w:val="14"/>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rsids>
    <w:rsidRoot w:val="00321B21"/>
    <w:rsid w:val="001278CB"/>
    <w:rsid w:val="00197686"/>
    <w:rsid w:val="002D38BD"/>
    <w:rsid w:val="00321B21"/>
    <w:rsid w:val="00343FFB"/>
    <w:rsid w:val="003C329C"/>
    <w:rsid w:val="003C4535"/>
    <w:rsid w:val="003E5414"/>
    <w:rsid w:val="004170EF"/>
    <w:rsid w:val="004311CD"/>
    <w:rsid w:val="00496E2F"/>
    <w:rsid w:val="004A7005"/>
    <w:rsid w:val="004F75A1"/>
    <w:rsid w:val="005C10EC"/>
    <w:rsid w:val="00695E4C"/>
    <w:rsid w:val="007845D0"/>
    <w:rsid w:val="00826AA1"/>
    <w:rsid w:val="00863930"/>
    <w:rsid w:val="008765CC"/>
    <w:rsid w:val="008911B3"/>
    <w:rsid w:val="00A84171"/>
    <w:rsid w:val="00B042ED"/>
    <w:rsid w:val="00BD490E"/>
    <w:rsid w:val="00C43FAE"/>
    <w:rsid w:val="00C9046C"/>
    <w:rsid w:val="00CE3792"/>
    <w:rsid w:val="00E43FCC"/>
    <w:rsid w:val="00E678F7"/>
    <w:rsid w:val="00FA45C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00003">
    <w:name w:val="normal-000003"/>
    <w:basedOn w:val="Normal"/>
    <w:rsid w:val="008765CC"/>
    <w:pPr>
      <w:spacing w:after="144" w:line="240" w:lineRule="auto"/>
    </w:pPr>
    <w:rPr>
      <w:rFonts w:ascii="Times New Roman" w:eastAsiaTheme="minorEastAsia" w:hAnsi="Times New Roman" w:cs="Times New Roman"/>
      <w:sz w:val="24"/>
      <w:szCs w:val="24"/>
      <w:lang w:eastAsia="hr-HR"/>
    </w:rPr>
  </w:style>
  <w:style w:type="character" w:customStyle="1" w:styleId="000004">
    <w:name w:val="000004"/>
    <w:basedOn w:val="DefaultParagraphFont"/>
    <w:rsid w:val="008765CC"/>
    <w:rPr>
      <w:b w:val="0"/>
      <w:bCs w:val="0"/>
      <w:sz w:val="24"/>
      <w:szCs w:val="24"/>
    </w:rPr>
  </w:style>
  <w:style w:type="table" w:styleId="TableGrid">
    <w:name w:val="Table Grid"/>
    <w:basedOn w:val="TableNormal"/>
    <w:uiPriority w:val="59"/>
    <w:rsid w:val="00876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10EC"/>
    <w:pPr>
      <w:ind w:left="720"/>
      <w:contextualSpacing/>
    </w:pPr>
  </w:style>
  <w:style w:type="paragraph" w:customStyle="1" w:styleId="Standard">
    <w:name w:val="Standard"/>
    <w:rsid w:val="00CE3792"/>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ableContents">
    <w:name w:val="Table Contents"/>
    <w:basedOn w:val="Standard"/>
    <w:rsid w:val="00CE3792"/>
    <w:pPr>
      <w:suppressLineNumbers/>
    </w:pPr>
  </w:style>
  <w:style w:type="paragraph" w:customStyle="1" w:styleId="Default">
    <w:name w:val="Default"/>
    <w:rsid w:val="00CE37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zadanifontodlomka-000002">
    <w:name w:val="zadanifontodlomka-000002"/>
    <w:basedOn w:val="DefaultParagraphFont"/>
    <w:rsid w:val="00CE3792"/>
    <w:rPr>
      <w:rFonts w:ascii="Times New Roman" w:hAnsi="Times New Roman" w:cs="Times New Roman" w:hint="default"/>
      <w:b w:val="0"/>
      <w:bCs w:val="0"/>
      <w:sz w:val="24"/>
      <w:szCs w:val="24"/>
    </w:rPr>
  </w:style>
  <w:style w:type="paragraph" w:styleId="Header">
    <w:name w:val="header"/>
    <w:basedOn w:val="Normal"/>
    <w:link w:val="HeaderChar"/>
    <w:uiPriority w:val="99"/>
    <w:unhideWhenUsed/>
    <w:rsid w:val="00CE37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3792"/>
  </w:style>
  <w:style w:type="paragraph" w:styleId="Footer">
    <w:name w:val="footer"/>
    <w:basedOn w:val="Normal"/>
    <w:link w:val="FooterChar"/>
    <w:uiPriority w:val="99"/>
    <w:semiHidden/>
    <w:unhideWhenUsed/>
    <w:rsid w:val="00CE379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E37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C863E-887C-4A41-B5B9-6F7A4DFA0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9</Pages>
  <Words>2692</Words>
  <Characters>15348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Bogdan</cp:lastModifiedBy>
  <cp:revision>7</cp:revision>
  <cp:lastPrinted>2017-03-06T12:37:00Z</cp:lastPrinted>
  <dcterms:created xsi:type="dcterms:W3CDTF">2017-03-06T07:28:00Z</dcterms:created>
  <dcterms:modified xsi:type="dcterms:W3CDTF">2017-03-06T12:42:00Z</dcterms:modified>
</cp:coreProperties>
</file>